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197E4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6B4FF6">
                  <w:rPr>
                    <w:rStyle w:val="24"/>
                  </w:rPr>
                  <w:t>7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0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6B4FF6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5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6B4FF6">
            <w:rPr>
              <w:rFonts w:ascii="Times New Roman" w:hAnsi="Times New Roman"/>
            </w:rPr>
            <w:t>формирователя импульсов с блоком управления и контроля</w:t>
          </w:r>
          <w:r w:rsidR="006B4FF6">
            <w:t xml:space="preserve"> (1 шт</w:t>
          </w:r>
          <w:bookmarkStart w:id="0" w:name="_GoBack"/>
          <w:bookmarkEnd w:id="0"/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6B4FF6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54AE-E270-4E62-B9FC-CAB7DF05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10</TotalTime>
  <Pages>2</Pages>
  <Words>393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3346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9</cp:revision>
  <cp:lastPrinted>2018-01-30T10:06:00Z</cp:lastPrinted>
  <dcterms:created xsi:type="dcterms:W3CDTF">2018-01-30T10:02:00Z</dcterms:created>
  <dcterms:modified xsi:type="dcterms:W3CDTF">2018-02-05T07:31:00Z</dcterms:modified>
</cp:coreProperties>
</file>