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Start w:id="8" w:name="_Ref49793246"/>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bookmarkEnd w:id="8"/>
    </w:p>
    <w:p w14:paraId="54F90A0E" w14:textId="60833884" w:rsidR="00F55A6F" w:rsidRPr="00C83C4F" w:rsidRDefault="00260F61"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Методические рекомендации по определению начальной (максимальной) цены д</w:t>
      </w:r>
      <w:r w:rsidR="00D72467" w:rsidRPr="00C83C4F">
        <w:rPr>
          <w:rFonts w:ascii="Proxima Nova ExCn Rg" w:hAnsi="Proxima Nova ExCn Rg"/>
          <w:sz w:val="28"/>
        </w:rPr>
        <w:t>оговора (цены лота)</w:t>
      </w:r>
      <w:r w:rsidRPr="00C83C4F">
        <w:rPr>
          <w:rFonts w:ascii="Proxima Nova ExCn Rg" w:hAnsi="Proxima Nova ExCn Rg"/>
          <w:sz w:val="28"/>
        </w:rPr>
        <w:t xml:space="preserve"> (далее – </w:t>
      </w:r>
      <w:r w:rsidR="00F55A6F" w:rsidRPr="00C83C4F">
        <w:rPr>
          <w:rFonts w:ascii="Proxima Nova ExCn Rg" w:hAnsi="Proxima Nova ExCn Rg"/>
          <w:sz w:val="28"/>
        </w:rPr>
        <w:t>Рекомендации</w:t>
      </w:r>
      <w:r w:rsidRPr="00C83C4F">
        <w:rPr>
          <w:rFonts w:ascii="Proxima Nova ExCn Rg" w:hAnsi="Proxima Nova ExCn Rg"/>
          <w:sz w:val="28"/>
        </w:rPr>
        <w:t>)</w:t>
      </w:r>
      <w:r w:rsidR="00F55A6F" w:rsidRPr="00C83C4F">
        <w:rPr>
          <w:rFonts w:ascii="Proxima Nova ExCn Rg" w:hAnsi="Proxima Nova ExCn Rg"/>
          <w:sz w:val="28"/>
        </w:rPr>
        <w:t xml:space="preserve"> </w:t>
      </w:r>
      <w:r w:rsidR="00857C1E" w:rsidRPr="00C83C4F">
        <w:rPr>
          <w:rFonts w:ascii="Proxima Nova ExCn Rg" w:hAnsi="Proxima Nova ExCn Rg"/>
          <w:sz w:val="28"/>
        </w:rPr>
        <w:t>устан</w:t>
      </w:r>
      <w:r w:rsidR="00FD1D79" w:rsidRPr="00C83C4F">
        <w:rPr>
          <w:rFonts w:ascii="Proxima Nova ExCn Rg" w:hAnsi="Proxima Nova ExCn Rg"/>
          <w:sz w:val="28"/>
        </w:rPr>
        <w:t>а</w:t>
      </w:r>
      <w:r w:rsidR="00857C1E" w:rsidRPr="00C83C4F">
        <w:rPr>
          <w:rFonts w:ascii="Proxima Nova ExCn Rg" w:hAnsi="Proxima Nova ExCn Rg"/>
          <w:sz w:val="28"/>
        </w:rPr>
        <w:t>вл</w:t>
      </w:r>
      <w:r w:rsidR="00FD1D79" w:rsidRPr="00C83C4F">
        <w:rPr>
          <w:rFonts w:ascii="Proxima Nova ExCn Rg" w:hAnsi="Proxima Nova ExCn Rg"/>
          <w:sz w:val="28"/>
        </w:rPr>
        <w:t>ивают</w:t>
      </w:r>
      <w:r w:rsidR="00F55A6F" w:rsidRPr="00C83C4F">
        <w:rPr>
          <w:rFonts w:ascii="Proxima Nova ExCn Rg" w:hAnsi="Proxima Nova ExCn Rg"/>
          <w:sz w:val="28"/>
        </w:rPr>
        <w:t xml:space="preserve"> </w:t>
      </w:r>
      <w:r w:rsidR="00857C1E" w:rsidRPr="00C83C4F">
        <w:rPr>
          <w:rFonts w:ascii="Proxima Nova ExCn Rg" w:hAnsi="Proxima Nova ExCn Rg"/>
          <w:sz w:val="28"/>
        </w:rPr>
        <w:t>поряд</w:t>
      </w:r>
      <w:r w:rsidR="00FD1D79" w:rsidRPr="00C83C4F">
        <w:rPr>
          <w:rFonts w:ascii="Proxima Nova ExCn Rg" w:hAnsi="Proxima Nova ExCn Rg"/>
          <w:sz w:val="28"/>
        </w:rPr>
        <w:t>о</w:t>
      </w:r>
      <w:r w:rsidR="00857C1E" w:rsidRPr="00C83C4F">
        <w:rPr>
          <w:rFonts w:ascii="Proxima Nova ExCn Rg" w:hAnsi="Proxima Nova ExCn Rg"/>
          <w:sz w:val="28"/>
        </w:rPr>
        <w:t xml:space="preserve">к </w:t>
      </w:r>
      <w:r w:rsidR="00F55A6F" w:rsidRPr="00C83C4F">
        <w:rPr>
          <w:rFonts w:ascii="Proxima Nova ExCn Rg" w:hAnsi="Proxima Nova ExCn Rg"/>
          <w:sz w:val="28"/>
        </w:rPr>
        <w:t>определени</w:t>
      </w:r>
      <w:r w:rsidR="00857C1E" w:rsidRPr="00C83C4F">
        <w:rPr>
          <w:rFonts w:ascii="Proxima Nova ExCn Rg" w:hAnsi="Proxima Nova ExCn Rg"/>
          <w:sz w:val="28"/>
        </w:rPr>
        <w:t>я</w:t>
      </w:r>
      <w:r w:rsidR="00F55A6F" w:rsidRPr="00C83C4F">
        <w:rPr>
          <w:rFonts w:ascii="Proxima Nova ExCn Rg" w:hAnsi="Proxima Nova ExCn Rg"/>
          <w:sz w:val="28"/>
        </w:rPr>
        <w:t xml:space="preserve"> и обосновани</w:t>
      </w:r>
      <w:r w:rsidR="00857C1E" w:rsidRPr="00C83C4F">
        <w:rPr>
          <w:rFonts w:ascii="Proxima Nova ExCn Rg" w:hAnsi="Proxima Nova ExCn Rg"/>
          <w:sz w:val="28"/>
        </w:rPr>
        <w:t>я</w:t>
      </w:r>
      <w:r w:rsidR="00F55A6F" w:rsidRPr="00C83C4F">
        <w:rPr>
          <w:rFonts w:ascii="Proxima Nova ExCn Rg" w:hAnsi="Proxima Nova ExCn Rg"/>
          <w:sz w:val="28"/>
        </w:rPr>
        <w:t xml:space="preserve"> </w:t>
      </w:r>
      <w:r w:rsidR="003C6761" w:rsidRPr="003C6761">
        <w:rPr>
          <w:rFonts w:ascii="Proxima Nova ExCn Rg" w:hAnsi="Proxima Nova ExCn Rg"/>
          <w:sz w:val="28"/>
        </w:rPr>
        <w:t>начальной (максимальной) цены договора, цены договора, заключаемого с единственным поставщиком</w:t>
      </w:r>
      <w:r w:rsidR="003C6761">
        <w:rPr>
          <w:rFonts w:ascii="Proxima Nova ExCn Rg" w:hAnsi="Proxima Nova ExCn Rg"/>
          <w:sz w:val="28"/>
        </w:rPr>
        <w:t xml:space="preserve"> (далее для целей применения настоящих Рекомендаций – НМЦ)</w:t>
      </w:r>
      <w:r w:rsidR="003C6761" w:rsidRPr="003C6761">
        <w:rPr>
          <w:rFonts w:ascii="Proxima Nova ExCn Rg" w:hAnsi="Proxima Nova ExCn Rg"/>
          <w:sz w:val="28"/>
        </w:rPr>
        <w:t>, включая порядок определения формулы цены, устанавливающей правила расчета сумм, подлежащ</w:t>
      </w:r>
      <w:r w:rsidR="003C6761">
        <w:rPr>
          <w:rFonts w:ascii="Proxima Nova ExCn Rg" w:hAnsi="Proxima Nova ExCn Rg"/>
          <w:sz w:val="28"/>
        </w:rPr>
        <w:t>их уплате заказчиком поставщику</w:t>
      </w:r>
      <w:r w:rsidR="003C6761" w:rsidRPr="003C6761">
        <w:rPr>
          <w:rFonts w:ascii="Proxima Nova ExCn Rg" w:hAnsi="Proxima Nova ExCn Rg"/>
          <w:sz w:val="28"/>
        </w:rPr>
        <w:t xml:space="preserve"> </w:t>
      </w:r>
      <w:r w:rsidR="003031F6">
        <w:rPr>
          <w:rFonts w:ascii="Proxima Nova ExCn Rg" w:hAnsi="Proxima Nova ExCn Rg"/>
          <w:sz w:val="28"/>
        </w:rPr>
        <w:t xml:space="preserve">(подрядчику, исполнителю) </w:t>
      </w:r>
      <w:r w:rsidR="003C6761" w:rsidRPr="003C6761">
        <w:rPr>
          <w:rFonts w:ascii="Proxima Nova ExCn Rg" w:hAnsi="Proxima Nova ExCn Rg"/>
          <w:sz w:val="28"/>
        </w:rPr>
        <w:t xml:space="preserve">в ходе исполнения договора, определения и обоснования цены единицы </w:t>
      </w:r>
      <w:r w:rsidR="003C6761">
        <w:rPr>
          <w:rFonts w:ascii="Proxima Nova ExCn Rg" w:hAnsi="Proxima Nova ExCn Rg"/>
          <w:sz w:val="28"/>
        </w:rPr>
        <w:t>продукции</w:t>
      </w:r>
      <w:r w:rsidR="003C6761" w:rsidRPr="003C6761">
        <w:rPr>
          <w:rFonts w:ascii="Proxima Nova ExCn Rg" w:hAnsi="Proxima Nova ExCn Rg"/>
          <w:sz w:val="28"/>
        </w:rPr>
        <w:t>, определения максимального значения цены договора</w:t>
      </w:r>
      <w:r w:rsidR="00F55A6F" w:rsidRPr="00C83C4F">
        <w:rPr>
          <w:rFonts w:ascii="Proxima Nova ExCn Rg" w:hAnsi="Proxima Nova ExCn Rg"/>
          <w:sz w:val="28"/>
        </w:rPr>
        <w:t xml:space="preserve"> при осуществлении закупок продукции с использованием конкурентных</w:t>
      </w:r>
      <w:r w:rsidR="00DA0303" w:rsidRPr="00C83C4F">
        <w:rPr>
          <w:rFonts w:ascii="Proxima Nova ExCn Rg" w:hAnsi="Proxima Nova ExCn Rg"/>
          <w:sz w:val="28"/>
        </w:rPr>
        <w:t xml:space="preserve"> или неконкурентных</w:t>
      </w:r>
      <w:r w:rsidR="00F55A6F" w:rsidRPr="00C83C4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5505E0C0"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w:t>
      </w:r>
      <w:r w:rsidR="00615F6A" w:rsidRPr="00D7272F">
        <w:rPr>
          <w:rFonts w:ascii="Proxima Nova ExCn Rg" w:hAnsi="Proxima Nova ExCn Rg"/>
          <w:sz w:val="28"/>
        </w:rPr>
        <w:t>в соответствии с Рекомендациями</w:t>
      </w:r>
      <w:r w:rsidR="00615F6A">
        <w:rPr>
          <w:rFonts w:ascii="Proxima Nova ExCn Rg" w:hAnsi="Proxima Nova ExCn Rg"/>
          <w:sz w:val="28"/>
        </w:rPr>
        <w:t xml:space="preserve"> осуществляется определение и обоснование </w:t>
      </w:r>
      <w:r w:rsidRPr="00D7272F">
        <w:rPr>
          <w:rFonts w:ascii="Proxima Nova ExCn Rg" w:hAnsi="Proxima Nova ExCn Rg"/>
          <w:sz w:val="28"/>
        </w:rPr>
        <w:t xml:space="preserve">НМЦ. </w:t>
      </w:r>
      <w:r w:rsidR="00615F6A">
        <w:rPr>
          <w:rFonts w:ascii="Proxima Nova ExCn Rg" w:hAnsi="Proxima Nova ExCn Rg"/>
          <w:sz w:val="28"/>
        </w:rPr>
        <w:t xml:space="preserve">Определение и обоснование НМЦ заключается в выполнении </w:t>
      </w:r>
      <w:r w:rsidR="003F114A">
        <w:rPr>
          <w:rFonts w:ascii="Proxima Nova ExCn Rg" w:hAnsi="Proxima Nova ExCn Rg"/>
          <w:sz w:val="28"/>
        </w:rPr>
        <w:t xml:space="preserve">расчета величины НМЦ, </w:t>
      </w:r>
      <w:r w:rsidR="003F114A" w:rsidRPr="003C6761">
        <w:rPr>
          <w:rFonts w:ascii="Proxima Nova ExCn Rg" w:hAnsi="Proxima Nova ExCn Rg"/>
          <w:sz w:val="28"/>
        </w:rPr>
        <w:t xml:space="preserve">цены единицы </w:t>
      </w:r>
      <w:r w:rsidR="003F114A">
        <w:rPr>
          <w:rFonts w:ascii="Proxima Nova ExCn Rg" w:hAnsi="Proxima Nova ExCn Rg"/>
          <w:sz w:val="28"/>
        </w:rPr>
        <w:t>продукции</w:t>
      </w:r>
      <w:r w:rsidR="00473D09">
        <w:rPr>
          <w:rFonts w:ascii="Proxima Nova ExCn Rg" w:hAnsi="Proxima Nova ExCn Rg"/>
          <w:sz w:val="28"/>
        </w:rPr>
        <w:t xml:space="preserve"> и документальном оформлении результатов такого расчета в порядке, установленном Рекомендациями</w:t>
      </w:r>
      <w:r w:rsidR="00B063AE" w:rsidRPr="00D7272F">
        <w:rPr>
          <w:rFonts w:ascii="Proxima Nova ExCn Rg" w:hAnsi="Proxima Nova ExCn Rg"/>
          <w:sz w:val="28"/>
        </w:rPr>
        <w:t>.</w:t>
      </w:r>
    </w:p>
    <w:p w14:paraId="7B18F1A2" w14:textId="161957DE" w:rsidR="00F55A6F" w:rsidRPr="00100342" w:rsidRDefault="00F55A6F" w:rsidP="00472193">
      <w:pPr>
        <w:pStyle w:val="20"/>
        <w:tabs>
          <w:tab w:val="clear" w:pos="851"/>
        </w:tabs>
        <w:spacing w:before="120" w:after="0" w:line="240" w:lineRule="auto"/>
        <w:ind w:left="1134" w:hanging="1134"/>
      </w:pPr>
      <w:r w:rsidRPr="008C474B">
        <w:rPr>
          <w:rFonts w:ascii="Proxima Nova ExCn Rg" w:hAnsi="Proxima Nova ExCn Rg"/>
          <w:sz w:val="28"/>
        </w:rPr>
        <w:t>Рекомендации не применяются</w:t>
      </w:r>
      <w:r w:rsidR="001A2B73" w:rsidRPr="00472193">
        <w:rPr>
          <w:rFonts w:ascii="Proxima Nova ExCn Rg" w:hAnsi="Proxima Nova ExCn Rg"/>
          <w:sz w:val="28"/>
        </w:rPr>
        <w:t xml:space="preserve"> в случаях, когда в соответствии с требованиями законодательства заказчики обязаны применять иной порядок определения НМЦ</w:t>
      </w:r>
      <w:r w:rsidR="001A2B73" w:rsidRPr="007B16CF">
        <w:rPr>
          <w:rFonts w:ascii="Proxima Nova ExCn Rg" w:hAnsi="Proxima Nova ExCn Rg"/>
          <w:sz w:val="28"/>
        </w:rPr>
        <w:t>.</w:t>
      </w:r>
      <w:r w:rsidR="007B16CF" w:rsidRPr="007B16CF">
        <w:rPr>
          <w:rFonts w:ascii="Proxima Nova ExCn Rg" w:hAnsi="Proxima Nova ExCn Rg"/>
          <w:sz w:val="28"/>
        </w:rPr>
        <w:t xml:space="preserve"> </w:t>
      </w:r>
      <w:r w:rsidR="001A2B73" w:rsidRPr="007B16CF">
        <w:rPr>
          <w:rFonts w:ascii="Proxima Nova ExCn Rg" w:hAnsi="Proxima Nova ExCn Rg"/>
          <w:sz w:val="28"/>
        </w:rPr>
        <w:t xml:space="preserve">При осуществлении закупки </w:t>
      </w:r>
      <w:r w:rsidR="001A2B73" w:rsidRPr="00472193">
        <w:rPr>
          <w:rFonts w:ascii="Proxima Nova ExCn Rg" w:hAnsi="Proxima Nova ExCn Rg"/>
          <w:sz w:val="28"/>
        </w:rPr>
        <w:t>малого объема у единственного поставщика</w:t>
      </w:r>
      <w:r w:rsidR="001A2B73" w:rsidRPr="007B16CF">
        <w:rPr>
          <w:rFonts w:ascii="Proxima Nova ExCn Rg" w:hAnsi="Proxima Nova ExCn Rg"/>
          <w:sz w:val="28"/>
        </w:rPr>
        <w:t xml:space="preserve"> по подп.</w:t>
      </w:r>
      <w:r w:rsidR="006B62E1">
        <w:rPr>
          <w:rFonts w:ascii="Proxima Nova ExCn Rg" w:hAnsi="Proxima Nova ExCn Rg"/>
          <w:sz w:val="28"/>
        </w:rPr>
        <w:t> </w:t>
      </w:r>
      <w:r w:rsidR="001A2B73" w:rsidRPr="007B16CF">
        <w:rPr>
          <w:rFonts w:ascii="Proxima Nova ExCn Rg" w:hAnsi="Proxima Nova ExCn Rg"/>
          <w:sz w:val="28"/>
        </w:rPr>
        <w:t>6.6.2(39) Положения о закупке</w:t>
      </w:r>
      <w:r w:rsidR="00CA5383" w:rsidRPr="00472193">
        <w:rPr>
          <w:rFonts w:ascii="Proxima Nova ExCn Rg" w:hAnsi="Proxima Nova ExCn Rg"/>
          <w:sz w:val="28"/>
        </w:rPr>
        <w:t xml:space="preserve"> </w:t>
      </w:r>
      <w:r w:rsidR="00EE2EA6">
        <w:rPr>
          <w:rFonts w:ascii="Proxima Nova ExCn Rg" w:hAnsi="Proxima Nova ExCn Rg"/>
          <w:sz w:val="28"/>
        </w:rPr>
        <w:t xml:space="preserve">особенности </w:t>
      </w:r>
      <w:r w:rsidR="00CA5383" w:rsidRPr="00C83C4F">
        <w:rPr>
          <w:rFonts w:ascii="Proxima Nova ExCn Rg" w:hAnsi="Proxima Nova ExCn Rg"/>
          <w:sz w:val="28"/>
        </w:rPr>
        <w:t>порядк</w:t>
      </w:r>
      <w:r w:rsidR="00EE2EA6">
        <w:rPr>
          <w:rFonts w:ascii="Proxima Nova ExCn Rg" w:hAnsi="Proxima Nova ExCn Rg"/>
          <w:sz w:val="28"/>
        </w:rPr>
        <w:t>а</w:t>
      </w:r>
      <w:r w:rsidR="00CA5383" w:rsidRPr="00C83C4F">
        <w:rPr>
          <w:rFonts w:ascii="Proxima Nova ExCn Rg" w:hAnsi="Proxima Nova ExCn Rg"/>
          <w:sz w:val="28"/>
        </w:rPr>
        <w:t xml:space="preserve"> определения и обоснования</w:t>
      </w:r>
      <w:r w:rsidR="00CA5383" w:rsidRPr="00472193" w:rsidDel="00CA5383">
        <w:rPr>
          <w:rFonts w:ascii="Proxima Nova ExCn Rg" w:hAnsi="Proxima Nova ExCn Rg"/>
          <w:sz w:val="28"/>
        </w:rPr>
        <w:t xml:space="preserve"> </w:t>
      </w:r>
      <w:r w:rsidR="00CA5383" w:rsidRPr="00472193">
        <w:rPr>
          <w:rFonts w:ascii="Proxima Nova ExCn Rg" w:hAnsi="Proxima Nova ExCn Rg"/>
          <w:sz w:val="28"/>
        </w:rPr>
        <w:t>НМЦ мо</w:t>
      </w:r>
      <w:r w:rsidR="00EE2EA6">
        <w:rPr>
          <w:rFonts w:ascii="Proxima Nova ExCn Rg" w:hAnsi="Proxima Nova ExCn Rg"/>
          <w:sz w:val="28"/>
        </w:rPr>
        <w:t>гу</w:t>
      </w:r>
      <w:r w:rsidR="00CA5383" w:rsidRPr="00472193">
        <w:rPr>
          <w:rFonts w:ascii="Proxima Nova ExCn Rg" w:hAnsi="Proxima Nova ExCn Rg"/>
          <w:sz w:val="28"/>
        </w:rPr>
        <w:t xml:space="preserve">т устанавливаться </w:t>
      </w:r>
      <w:r w:rsidRPr="00472193">
        <w:rPr>
          <w:rFonts w:ascii="Proxima Nova ExCn Rg" w:hAnsi="Proxima Nova ExCn Rg"/>
          <w:sz w:val="28"/>
        </w:rPr>
        <w:t>отдельным правовым актом Заказчика</w:t>
      </w:r>
      <w:r w:rsidR="00451427" w:rsidRPr="006242B9">
        <w:rPr>
          <w:rFonts w:ascii="Proxima Nova ExCn Rg" w:hAnsi="Proxima Nova ExCn Rg"/>
          <w:sz w:val="28"/>
          <w:vertAlign w:val="superscript"/>
        </w:rPr>
        <w:footnoteReference w:id="2"/>
      </w:r>
      <w:r w:rsidRPr="00472193">
        <w:rPr>
          <w:rFonts w:ascii="Proxima Nova ExCn Rg" w:hAnsi="Proxima Nova ExCn Rg"/>
          <w:sz w:val="28"/>
        </w:rPr>
        <w:t>.</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0385CEF9" w14:textId="654C9A64" w:rsidR="002F1A16"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Особенности определения НМЦ при закупках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4531E8CC" w14:textId="7DB58802" w:rsidR="0062186C" w:rsidRPr="0062186C" w:rsidRDefault="0062186C" w:rsidP="00C83C4F">
      <w:pPr>
        <w:pStyle w:val="20"/>
        <w:tabs>
          <w:tab w:val="clear" w:pos="851"/>
        </w:tabs>
        <w:spacing w:before="120" w:after="0" w:line="240" w:lineRule="auto"/>
        <w:ind w:left="1134" w:hanging="1134"/>
        <w:rPr>
          <w:rFonts w:ascii="Proxima Nova ExCn Rg" w:hAnsi="Proxima Nova ExCn Rg"/>
          <w:sz w:val="28"/>
        </w:rPr>
      </w:pPr>
      <w:r w:rsidRPr="0062186C">
        <w:rPr>
          <w:rFonts w:ascii="Proxima Nova ExCn Rg" w:hAnsi="Proxima Nova ExCn Rg"/>
          <w:sz w:val="28"/>
        </w:rPr>
        <w:t>Начальная (максимальная) цена договора, цена договора, заключаемого с единственным поставщиком (исполнителем, подрядчиком), цена единицы продукции мо</w:t>
      </w:r>
      <w:r w:rsidR="00635BD1">
        <w:rPr>
          <w:rFonts w:ascii="Proxima Nova ExCn Rg" w:hAnsi="Proxima Nova ExCn Rg"/>
          <w:sz w:val="28"/>
        </w:rPr>
        <w:t>гу</w:t>
      </w:r>
      <w:r w:rsidRPr="0062186C">
        <w:rPr>
          <w:rFonts w:ascii="Proxima Nova ExCn Rg" w:hAnsi="Proxima Nova ExCn Rg"/>
          <w:sz w:val="28"/>
        </w:rPr>
        <w:t>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14:paraId="26BCA63D" w14:textId="0F867064" w:rsidR="0062186C" w:rsidRPr="0062186C" w:rsidRDefault="0062186C" w:rsidP="00C83C4F">
      <w:pPr>
        <w:pStyle w:val="5"/>
        <w:numPr>
          <w:ilvl w:val="3"/>
          <w:numId w:val="136"/>
        </w:numPr>
        <w:tabs>
          <w:tab w:val="left" w:pos="2694"/>
        </w:tabs>
        <w:ind w:left="1701" w:hanging="567"/>
        <w:outlineLvl w:val="9"/>
      </w:pPr>
      <w:r w:rsidRPr="0062186C">
        <w:lastRenderedPageBreak/>
        <w:t>в документации о закупке, в извещении о проведении закупки (при проведении запроса котировок</w:t>
      </w:r>
      <w:r w:rsidR="003031F6">
        <w:t>/запроса цен</w:t>
      </w:r>
      <w:r w:rsidR="0086095F">
        <w:t>, упрощенной закупки</w:t>
      </w:r>
      <w:r w:rsidRPr="0062186C">
        <w:t>)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w:t>
      </w:r>
      <w:r w:rsidR="00535B73">
        <w:t>),</w:t>
      </w:r>
      <w:r w:rsidR="00535B73" w:rsidRPr="00535B73">
        <w:t xml:space="preserve"> </w:t>
      </w:r>
      <w:r w:rsidR="00535B73" w:rsidRPr="0062186C">
        <w:t>в валюте закупки</w:t>
      </w:r>
      <w:r w:rsidRPr="0062186C">
        <w:t>;</w:t>
      </w:r>
    </w:p>
    <w:p w14:paraId="2E423A9E" w14:textId="56989C1F" w:rsidR="0062186C" w:rsidRPr="0062186C" w:rsidRDefault="0062186C" w:rsidP="00C83C4F">
      <w:pPr>
        <w:pStyle w:val="5"/>
        <w:numPr>
          <w:ilvl w:val="3"/>
          <w:numId w:val="136"/>
        </w:numPr>
        <w:tabs>
          <w:tab w:val="left" w:pos="2694"/>
        </w:tabs>
        <w:ind w:left="1701" w:hanging="567"/>
        <w:outlineLvl w:val="9"/>
      </w:pPr>
      <w:r w:rsidRPr="0062186C">
        <w:t xml:space="preserve">использование в ходе исполнения договора показателей </w:t>
      </w:r>
      <w:r w:rsidR="00535B73" w:rsidRPr="0062186C">
        <w:t>(значени</w:t>
      </w:r>
      <w:r w:rsidR="00535B73">
        <w:t>й</w:t>
      </w:r>
      <w:r w:rsidR="00535B73" w:rsidRPr="0062186C">
        <w:t>, коэффициент</w:t>
      </w:r>
      <w:r w:rsidR="00535B73">
        <w:t>ов</w:t>
      </w:r>
      <w:r w:rsidR="00535B73" w:rsidRPr="0062186C">
        <w:t>)</w:t>
      </w:r>
      <w:r w:rsidR="00535B73">
        <w:t xml:space="preserve"> </w:t>
      </w:r>
      <w:r w:rsidRPr="0062186C">
        <w:t>формулы цены, не предусмотренных документацией о закупке, извещением о проведении закупки (при проведении запроса котировок</w:t>
      </w:r>
      <w:r w:rsidR="00535B73">
        <w:t>/запроса цен</w:t>
      </w:r>
      <w:r w:rsidR="004F47F7">
        <w:t>, упрощенной закупки</w:t>
      </w:r>
      <w:r w:rsidRPr="0062186C">
        <w:t>) не допускается;</w:t>
      </w:r>
    </w:p>
    <w:p w14:paraId="3DCF8BAD" w14:textId="14CD6D96" w:rsidR="0062186C" w:rsidRPr="0062186C" w:rsidRDefault="0062186C" w:rsidP="00C83C4F">
      <w:pPr>
        <w:pStyle w:val="5"/>
        <w:numPr>
          <w:ilvl w:val="3"/>
          <w:numId w:val="136"/>
        </w:numPr>
        <w:tabs>
          <w:tab w:val="left" w:pos="2694"/>
        </w:tabs>
        <w:ind w:left="1701" w:hanging="567"/>
        <w:outlineLvl w:val="9"/>
      </w:pPr>
      <w:r w:rsidRPr="0062186C">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14:paraId="5E2E423D" w14:textId="41FDF695" w:rsidR="0062186C" w:rsidRPr="0062186C" w:rsidRDefault="0062186C" w:rsidP="00C83C4F">
      <w:pPr>
        <w:pStyle w:val="5"/>
        <w:numPr>
          <w:ilvl w:val="3"/>
          <w:numId w:val="136"/>
        </w:numPr>
        <w:tabs>
          <w:tab w:val="left" w:pos="2694"/>
        </w:tabs>
        <w:ind w:left="1701" w:hanging="567"/>
        <w:outlineLvl w:val="9"/>
      </w:pPr>
      <w:r w:rsidRPr="0062186C">
        <w:t>показатели (значения, коэффициенты), используемые в формуле цены, не могут быть основаны на субъективном волеизъявлении третьих лиц;</w:t>
      </w:r>
    </w:p>
    <w:p w14:paraId="4C76C78B" w14:textId="51920F20" w:rsidR="00F62C8D" w:rsidRDefault="0062186C" w:rsidP="00C83C4F">
      <w:pPr>
        <w:pStyle w:val="5"/>
        <w:numPr>
          <w:ilvl w:val="3"/>
          <w:numId w:val="136"/>
        </w:numPr>
        <w:tabs>
          <w:tab w:val="left" w:pos="2694"/>
        </w:tabs>
        <w:ind w:left="1701" w:hanging="567"/>
        <w:outlineLvl w:val="9"/>
      </w:pPr>
      <w:r w:rsidRPr="0062186C">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14:paraId="3E609581" w14:textId="1430BDBF" w:rsidR="0050017C" w:rsidRPr="00C83C4F" w:rsidRDefault="0050017C"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Определение и обоснование цены осуществляется по каждой единице продукции, при этом, в случае проведения закупки с целью заключения договора с единичными расценками без фиксированного объема продукции максимальное значение цены договора определяется как:</w:t>
      </w:r>
    </w:p>
    <w:p w14:paraId="614E2D3B" w14:textId="77777777" w:rsidR="000023C1" w:rsidRDefault="0050017C" w:rsidP="00C83C4F">
      <w:pPr>
        <w:pStyle w:val="5"/>
        <w:numPr>
          <w:ilvl w:val="3"/>
          <w:numId w:val="144"/>
        </w:numPr>
        <w:tabs>
          <w:tab w:val="left" w:pos="2694"/>
        </w:tabs>
        <w:ind w:left="1701" w:hanging="567"/>
        <w:outlineLvl w:val="9"/>
      </w:pPr>
      <w:r w:rsidRPr="00C83C4F">
        <w:t>цена за максимальное количество (объем) продукции, которая может б</w:t>
      </w:r>
      <w:r w:rsidR="000023C1" w:rsidRPr="007B6A1F">
        <w:t>ыть закуплена в рамках договора</w:t>
      </w:r>
      <w:r w:rsidR="000023C1">
        <w:t xml:space="preserve">, </w:t>
      </w:r>
    </w:p>
    <w:p w14:paraId="1A54534D" w14:textId="0F2A1E22" w:rsidR="0050017C" w:rsidRDefault="000023C1" w:rsidP="00C83C4F">
      <w:pPr>
        <w:pStyle w:val="5"/>
        <w:numPr>
          <w:ilvl w:val="0"/>
          <w:numId w:val="0"/>
        </w:numPr>
        <w:tabs>
          <w:tab w:val="left" w:pos="2694"/>
        </w:tabs>
        <w:ind w:left="1701"/>
        <w:outlineLvl w:val="9"/>
      </w:pPr>
      <w:r>
        <w:t>или</w:t>
      </w:r>
    </w:p>
    <w:p w14:paraId="336D5DF8" w14:textId="7C935B43" w:rsidR="0050017C" w:rsidRDefault="0050017C" w:rsidP="00C83C4F">
      <w:pPr>
        <w:pStyle w:val="5"/>
        <w:numPr>
          <w:ilvl w:val="3"/>
          <w:numId w:val="144"/>
        </w:numPr>
        <w:tabs>
          <w:tab w:val="left" w:pos="2694"/>
        </w:tabs>
        <w:ind w:left="1701" w:hanging="567"/>
        <w:outlineLvl w:val="9"/>
      </w:pPr>
      <w:r w:rsidRPr="00766F65">
        <w:t>лимит (бюджет), выделенный на такую закупку.</w:t>
      </w:r>
    </w:p>
    <w:p w14:paraId="5511233B" w14:textId="4C7C502E" w:rsidR="00576DF8" w:rsidRPr="00C83C4F" w:rsidRDefault="00576DF8"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034EF0">
        <w:rPr>
          <w:rFonts w:ascii="Proxima Nova ExCn Rg" w:hAnsi="Proxima Nova ExCn Rg"/>
          <w:sz w:val="28"/>
        </w:rPr>
        <w:t xml:space="preserve"> случае проведения закупки с целью заключения договора с единичными расценками без фиксированного объема продукции </w:t>
      </w:r>
      <w:r>
        <w:rPr>
          <w:rFonts w:ascii="Proxima Nova ExCn Rg" w:hAnsi="Proxima Nova ExCn Rg"/>
          <w:sz w:val="28"/>
        </w:rPr>
        <w:t>о</w:t>
      </w:r>
      <w:r w:rsidRPr="00034EF0">
        <w:rPr>
          <w:rFonts w:ascii="Proxima Nova ExCn Rg" w:hAnsi="Proxima Nova ExCn Rg"/>
          <w:sz w:val="28"/>
        </w:rPr>
        <w:t xml:space="preserve">пределение и обоснование цены </w:t>
      </w:r>
      <w:r>
        <w:rPr>
          <w:rFonts w:ascii="Proxima Nova ExCn Rg" w:hAnsi="Proxima Nova ExCn Rg"/>
          <w:sz w:val="28"/>
        </w:rPr>
        <w:t xml:space="preserve">каждой </w:t>
      </w:r>
      <w:r w:rsidRPr="00034EF0">
        <w:rPr>
          <w:rFonts w:ascii="Proxima Nova ExCn Rg" w:hAnsi="Proxima Nova ExCn Rg"/>
          <w:sz w:val="28"/>
        </w:rPr>
        <w:t>единиц</w:t>
      </w:r>
      <w:r>
        <w:rPr>
          <w:rFonts w:ascii="Proxima Nova ExCn Rg" w:hAnsi="Proxima Nova ExCn Rg"/>
          <w:sz w:val="28"/>
        </w:rPr>
        <w:t>ы</w:t>
      </w:r>
      <w:r w:rsidRPr="00034EF0">
        <w:rPr>
          <w:rFonts w:ascii="Proxima Nova ExCn Rg" w:hAnsi="Proxima Nova ExCn Rg"/>
          <w:sz w:val="28"/>
        </w:rPr>
        <w:t xml:space="preserve"> продукции, </w:t>
      </w:r>
      <w:r>
        <w:rPr>
          <w:rFonts w:ascii="Proxima Nova ExCn Rg" w:hAnsi="Proxima Nova ExCn Rg"/>
          <w:sz w:val="28"/>
        </w:rPr>
        <w:t>осуществляется в порядке, установленном настоящими Рекомендациями для определения и обоснования НМЦ.</w:t>
      </w:r>
    </w:p>
    <w:p w14:paraId="3F61E3AC" w14:textId="3BF3466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 xml:space="preserve">Документальное оформление определения </w:t>
      </w:r>
      <w:r w:rsidR="00CA5111">
        <w:rPr>
          <w:rFonts w:ascii="Proxima Nova ExCn Rg" w:hAnsi="Proxima Nova ExCn Rg"/>
          <w:color w:val="auto"/>
          <w:sz w:val="28"/>
        </w:rPr>
        <w:t xml:space="preserve">и обоснования </w:t>
      </w:r>
      <w:r w:rsidRPr="00D7272F">
        <w:rPr>
          <w:rFonts w:ascii="Proxima Nova ExCn Rg" w:hAnsi="Proxima Nova ExCn Rg"/>
          <w:color w:val="auto"/>
          <w:sz w:val="28"/>
        </w:rPr>
        <w:t>НМЦ</w:t>
      </w:r>
      <w:bookmarkEnd w:id="9"/>
      <w:bookmarkEnd w:id="10"/>
      <w:bookmarkEnd w:id="11"/>
    </w:p>
    <w:p w14:paraId="296826AF" w14:textId="3E97FA5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w:t>
      </w:r>
      <w:r w:rsidR="00CA5111">
        <w:rPr>
          <w:rFonts w:ascii="Proxima Nova ExCn Rg" w:hAnsi="Proxima Nova ExCn Rg"/>
          <w:sz w:val="28"/>
        </w:rPr>
        <w:t xml:space="preserve">и обоснование </w:t>
      </w:r>
      <w:r w:rsidRPr="00D7272F">
        <w:rPr>
          <w:rFonts w:ascii="Proxima Nova ExCn Rg" w:hAnsi="Proxima Nova ExCn Rg"/>
          <w:sz w:val="28"/>
        </w:rPr>
        <w:t xml:space="preserve">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 xml:space="preserve">и приложением к ней информации и документов, на основании которых выполнен расчет </w:t>
      </w:r>
      <w:r w:rsidR="00E5057F">
        <w:rPr>
          <w:rFonts w:ascii="Proxima Nova ExCn Rg" w:hAnsi="Proxima Nova ExCn Rg"/>
          <w:sz w:val="28"/>
        </w:rPr>
        <w:t xml:space="preserve">(в том числе </w:t>
      </w:r>
      <w:r w:rsidR="00E5057F" w:rsidRPr="001004C0">
        <w:rPr>
          <w:rFonts w:ascii="Proxima Nova ExCn Rg" w:hAnsi="Proxima Nova ExCn Rg"/>
          <w:sz w:val="28"/>
        </w:rPr>
        <w:t>Приложений № 1.1 – 1.4</w:t>
      </w:r>
      <w:r w:rsidR="00E5057F">
        <w:rPr>
          <w:rFonts w:ascii="Proxima Nova ExCn Rg" w:hAnsi="Proxima Nova ExCn Rg"/>
          <w:sz w:val="28"/>
        </w:rPr>
        <w:t>)</w:t>
      </w:r>
      <w:r w:rsidR="00E5057F" w:rsidRPr="002657C1">
        <w:t xml:space="preserve"> </w:t>
      </w:r>
      <w:r w:rsidRPr="00D7272F">
        <w:rPr>
          <w:rFonts w:ascii="Proxima Nova ExCn Rg" w:hAnsi="Proxima Nova ExCn Rg"/>
          <w:sz w:val="28"/>
        </w:rPr>
        <w:t>в соответствии с требованиями по реализации соответствующего способа определения НМЦ</w:t>
      </w:r>
      <w:r w:rsidR="00E5057F">
        <w:rPr>
          <w:rFonts w:ascii="Proxima Nova ExCn Rg" w:hAnsi="Proxima Nova ExCn Rg"/>
          <w:sz w:val="28"/>
        </w:rPr>
        <w:t xml:space="preserve"> </w:t>
      </w:r>
      <w:r w:rsidRPr="00D7272F">
        <w:rPr>
          <w:rFonts w:ascii="Proxima Nova ExCn Rg" w:hAnsi="Proxima Nova ExCn Rg"/>
          <w:sz w:val="28"/>
        </w:rPr>
        <w:t>(разд.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14:paraId="0616EFA2" w14:textId="07088702" w:rsidR="00DA0303"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xml:space="preserve">) Положения о закупке договор заключается по цене, не превышающей размер НМЦ, </w:t>
      </w:r>
      <w:r w:rsidR="000023C1">
        <w:rPr>
          <w:rFonts w:ascii="Proxima Nova ExCn Rg" w:hAnsi="Proxima Nova ExCn Rg"/>
          <w:sz w:val="28"/>
        </w:rPr>
        <w:t>определенной в порядке, установленном подп. 6.6.2(30)(в) Положения, при этом определение и обоснование НМЦ осуществляется в общем порядке, предусмотренном настоящими Рекомендациями</w:t>
      </w:r>
      <w:r w:rsidRPr="00D7272F">
        <w:rPr>
          <w:rFonts w:ascii="Proxima Nova ExCn Rg" w:hAnsi="Proxima Nova ExCn Rg"/>
          <w:sz w:val="28"/>
        </w:rPr>
        <w:t>.</w:t>
      </w:r>
    </w:p>
    <w:p w14:paraId="60948F4E" w14:textId="2B55A422" w:rsidR="002657C1" w:rsidRPr="002657C1" w:rsidRDefault="00F05FFA"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Результаты определения и обоснования НМЦ подлежат размещению</w:t>
      </w:r>
      <w:r w:rsidR="002657C1" w:rsidRPr="002657C1">
        <w:rPr>
          <w:rFonts w:ascii="Proxima Nova ExCn Rg" w:hAnsi="Proxima Nova ExCn Rg"/>
          <w:sz w:val="28"/>
        </w:rPr>
        <w:t xml:space="preserve">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w:t>
      </w:r>
      <w:r w:rsidR="0086095F">
        <w:rPr>
          <w:rFonts w:ascii="Proxima Nova ExCn Rg" w:hAnsi="Proxima Nova ExCn Rg"/>
          <w:sz w:val="28"/>
        </w:rPr>
        <w:t>, упрощенной закупки</w:t>
      </w:r>
      <w:r w:rsidR="002657C1" w:rsidRPr="002657C1">
        <w:rPr>
          <w:rFonts w:ascii="Proxima Nova ExCn Rg" w:hAnsi="Proxima Nova ExCn Rg"/>
          <w:sz w:val="28"/>
        </w:rPr>
        <w:t xml:space="preserve">) </w:t>
      </w:r>
      <w:r>
        <w:rPr>
          <w:rFonts w:ascii="Proxima Nova ExCn Rg" w:hAnsi="Proxima Nova ExCn Rg"/>
          <w:sz w:val="28"/>
        </w:rPr>
        <w:t>в виде</w:t>
      </w:r>
      <w:r w:rsidR="002657C1" w:rsidRPr="002657C1">
        <w:rPr>
          <w:rFonts w:ascii="Proxima Nova ExCn Rg" w:hAnsi="Proxima Nova ExCn Rg"/>
          <w:sz w:val="28"/>
        </w:rPr>
        <w:t>:</w:t>
      </w:r>
    </w:p>
    <w:p w14:paraId="3E4A8318" w14:textId="1E31CF6E" w:rsidR="002657C1" w:rsidRPr="002657C1" w:rsidRDefault="002657C1" w:rsidP="00C83C4F">
      <w:pPr>
        <w:pStyle w:val="5"/>
        <w:numPr>
          <w:ilvl w:val="3"/>
          <w:numId w:val="148"/>
        </w:numPr>
        <w:tabs>
          <w:tab w:val="left" w:pos="2694"/>
        </w:tabs>
        <w:ind w:left="1843" w:hanging="709"/>
        <w:outlineLvl w:val="9"/>
      </w:pPr>
      <w:r w:rsidRPr="002657C1">
        <w:t>расчет</w:t>
      </w:r>
      <w:r w:rsidR="00F05FFA">
        <w:t>а</w:t>
      </w:r>
      <w:r w:rsidRPr="002657C1">
        <w:t xml:space="preserve"> НМЦ по форме Приложения № 1.1 – 1.4 (в соответствии с использов</w:t>
      </w:r>
      <w:r w:rsidR="00F05FFA">
        <w:t>анным способом обоснования НМЦ),</w:t>
      </w:r>
      <w:r w:rsidRPr="002657C1">
        <w:t xml:space="preserve"> при этом:</w:t>
      </w:r>
    </w:p>
    <w:p w14:paraId="4B940ECD" w14:textId="77777777" w:rsidR="002657C1" w:rsidRDefault="002657C1" w:rsidP="00C83C4F">
      <w:pPr>
        <w:pStyle w:val="5"/>
        <w:numPr>
          <w:ilvl w:val="0"/>
          <w:numId w:val="66"/>
        </w:numPr>
        <w:tabs>
          <w:tab w:val="left" w:pos="1701"/>
        </w:tabs>
        <w:ind w:left="1843" w:firstLine="0"/>
        <w:outlineLvl w:val="9"/>
      </w:pPr>
      <w:r w:rsidRPr="002657C1">
        <w:t>сведения о поставщиках, предоставивших предложения о цене, подлежат исключению и не размещаются в открытом доступе;</w:t>
      </w:r>
    </w:p>
    <w:p w14:paraId="0A08BB92" w14:textId="111C8B27" w:rsidR="002657C1" w:rsidRPr="00E5057F" w:rsidRDefault="0042691C" w:rsidP="00C83C4F">
      <w:pPr>
        <w:pStyle w:val="5"/>
        <w:numPr>
          <w:ilvl w:val="0"/>
          <w:numId w:val="66"/>
        </w:numPr>
        <w:tabs>
          <w:tab w:val="left" w:pos="1701"/>
        </w:tabs>
        <w:ind w:left="1843" w:firstLine="0"/>
        <w:outlineLvl w:val="9"/>
      </w:pPr>
      <w:r w:rsidRPr="00E5057F">
        <w:t xml:space="preserve">сведения, </w:t>
      </w:r>
      <w:r w:rsidRPr="000023C1">
        <w:t>индивидуализирующие исполнителя расчета или иных лиц, принимавших участие в</w:t>
      </w:r>
      <w:r w:rsidRPr="007B6A1F">
        <w:t xml:space="preserve"> составлении (согласовании, утверждении) расчета НМЦ могут не размещаться в открытом доступе</w:t>
      </w:r>
      <w:r>
        <w:t>;</w:t>
      </w:r>
    </w:p>
    <w:p w14:paraId="7A6C6CA4" w14:textId="20F232D1" w:rsidR="001672D2" w:rsidRDefault="0042691C" w:rsidP="00C83C4F">
      <w:pPr>
        <w:pStyle w:val="5"/>
        <w:numPr>
          <w:ilvl w:val="3"/>
          <w:numId w:val="148"/>
        </w:numPr>
        <w:tabs>
          <w:tab w:val="left" w:pos="2694"/>
        </w:tabs>
        <w:ind w:left="1843" w:hanging="709"/>
        <w:outlineLvl w:val="9"/>
      </w:pPr>
      <w:r>
        <w:t>проектной документации, отдельных</w:t>
      </w:r>
      <w:r w:rsidR="002657C1" w:rsidRPr="002657C1">
        <w:t xml:space="preserve"> раз</w:t>
      </w:r>
      <w:r>
        <w:t>делов</w:t>
      </w:r>
      <w:r w:rsidR="002657C1" w:rsidRPr="002657C1">
        <w:t xml:space="preserve">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w:t>
      </w:r>
      <w:r>
        <w:t>роектной документации), включающих</w:t>
      </w:r>
      <w:r w:rsidR="002657C1" w:rsidRPr="002657C1">
        <w:t xml:space="preserve"> в себя сметную стоимость работ, или иные документы, подтверждающие сметную стоимость работ, предусмотренные подразделом 9 </w:t>
      </w:r>
      <w:r>
        <w:t>Рекомендаций</w:t>
      </w:r>
      <w:r w:rsidR="002657C1" w:rsidRPr="002657C1">
        <w:t xml:space="preserve"> (в случае, если расчет НМЦ осуществлялся проектно-сметным методом).</w:t>
      </w:r>
    </w:p>
    <w:p w14:paraId="5BA95C13" w14:textId="309E8A4A" w:rsidR="00100342" w:rsidRPr="00587667" w:rsidRDefault="00100342" w:rsidP="00472193">
      <w:pPr>
        <w:pStyle w:val="20"/>
        <w:tabs>
          <w:tab w:val="clear" w:pos="851"/>
        </w:tabs>
        <w:spacing w:before="120" w:after="0" w:line="240" w:lineRule="auto"/>
        <w:ind w:left="1134" w:hanging="1134"/>
      </w:pPr>
      <w:r>
        <w:rPr>
          <w:rFonts w:ascii="Proxima Nova ExCn Rg" w:hAnsi="Proxima Nova ExCn Rg"/>
          <w:sz w:val="28"/>
        </w:rPr>
        <w:t>При формировании Приложений № 1.1 – 1.4 к Пояснительной записке код ЕНС товара, наименование ЕНС единицы товара, единица измерения ЕНС товара указываются при наличии товара, являющегося предметом закупки, в ЕНС. В случае отсутствия товара в ЕНС код ЕНС не указывается, наименование единицы товара, единица измерения товара указывается в общем порядке.</w:t>
      </w:r>
    </w:p>
    <w:p w14:paraId="38F3C1CA" w14:textId="4CA03F0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 xml:space="preserve">Порядок определения </w:t>
      </w:r>
      <w:r w:rsidR="001D7BFC">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на этапе подготовки к проведению закупки</w:t>
      </w:r>
      <w:bookmarkEnd w:id="13"/>
      <w:bookmarkEnd w:id="14"/>
      <w:bookmarkEnd w:id="15"/>
    </w:p>
    <w:p w14:paraId="7A5E351A" w14:textId="7EFF6A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 xml:space="preserve">В целях определения </w:t>
      </w:r>
      <w:r w:rsidR="00A407CD">
        <w:rPr>
          <w:rFonts w:ascii="Proxima Nova ExCn Rg" w:hAnsi="Proxima Nova ExCn Rg"/>
          <w:sz w:val="28"/>
        </w:rPr>
        <w:t xml:space="preserve">и обоснования </w:t>
      </w:r>
      <w:r w:rsidRPr="00D7272F">
        <w:rPr>
          <w:rFonts w:ascii="Proxima Nova ExCn Rg" w:hAnsi="Proxima Nova ExCn Rg"/>
          <w:sz w:val="28"/>
        </w:rPr>
        <w:t>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8"/>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9"/>
      <w:bookmarkEnd w:id="20"/>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5BE00AE6" w:rsidR="002F1A16" w:rsidRDefault="002F1A16" w:rsidP="00A507C3">
      <w:pPr>
        <w:pStyle w:val="-3"/>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проверяется наличие информации о продукции, планируемой к закупке, в </w:t>
      </w:r>
      <w:r w:rsidR="0086095F">
        <w:rPr>
          <w:rFonts w:ascii="Proxima Nova ExCn Rg" w:hAnsi="Proxima Nova ExCn Rg"/>
          <w:sz w:val="28"/>
        </w:rPr>
        <w:t>реестрах, указанных в пункте 2</w:t>
      </w:r>
      <w:r w:rsidR="0000548E">
        <w:rPr>
          <w:rFonts w:ascii="Proxima Nova ExCn Rg" w:hAnsi="Proxima Nova ExCn Rg"/>
          <w:sz w:val="28"/>
        </w:rPr>
        <w:t xml:space="preserve"> ПП 2013</w:t>
      </w:r>
      <w:r w:rsidRPr="00DC2861">
        <w:rPr>
          <w:rFonts w:ascii="Proxima Nova ExCn Rg" w:hAnsi="Proxima Nova ExCn Rg"/>
          <w:sz w:val="28"/>
        </w:rPr>
        <w:t>;</w:t>
      </w:r>
    </w:p>
    <w:p w14:paraId="119C3630" w14:textId="2FC71AD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w:t>
      </w:r>
      <w:r w:rsidR="00ED65F6">
        <w:rPr>
          <w:rFonts w:ascii="Proxima Nova ExCn Rg" w:hAnsi="Proxima Nova ExCn Rg"/>
          <w:sz w:val="28"/>
        </w:rPr>
        <w:t xml:space="preserve"> и обоснования</w:t>
      </w:r>
      <w:r w:rsidRPr="00D7272F">
        <w:rPr>
          <w:rFonts w:ascii="Proxima Nova ExCn Rg" w:hAnsi="Proxima Nova ExCn Rg"/>
          <w:sz w:val="28"/>
        </w:rPr>
        <w:t xml:space="preserve">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3CF1B09"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3B1F19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56013A56" w14:textId="07649ABF"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Pr>
          <w:rFonts w:ascii="Proxima Nova ExCn Rg" w:hAnsi="Proxima Nova ExCn Rg"/>
          <w:sz w:val="28"/>
        </w:rPr>
        <w:t xml:space="preserve"> (по лоту)</w:t>
      </w:r>
      <w:r w:rsidRPr="00D7272F">
        <w:rPr>
          <w:rFonts w:ascii="Proxima Nova ExCn Rg" w:hAnsi="Proxima Nova ExCn Rg"/>
          <w:sz w:val="28"/>
        </w:rPr>
        <w:t>,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14:paraId="0827D215" w14:textId="30ED85E5" w:rsidR="00F55A6F" w:rsidRPr="00D7272F" w:rsidRDefault="00CA5111" w:rsidP="00A507C3">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 xml:space="preserve">результаты </w:t>
      </w:r>
      <w:r w:rsidR="00F55A6F" w:rsidRPr="00D7272F">
        <w:rPr>
          <w:rFonts w:ascii="Proxima Nova ExCn Rg" w:hAnsi="Proxima Nova ExCn Rg"/>
          <w:sz w:val="28"/>
        </w:rPr>
        <w:t>определени</w:t>
      </w:r>
      <w:r>
        <w:rPr>
          <w:rFonts w:ascii="Proxima Nova ExCn Rg" w:hAnsi="Proxima Nova ExCn Rg"/>
          <w:sz w:val="28"/>
        </w:rPr>
        <w:t>я и обоснования</w:t>
      </w:r>
      <w:r w:rsidR="00F55A6F" w:rsidRPr="00D7272F">
        <w:rPr>
          <w:rFonts w:ascii="Proxima Nova ExCn Rg" w:hAnsi="Proxima Nova ExCn Rg"/>
          <w:sz w:val="28"/>
        </w:rPr>
        <w:t xml:space="preserve"> НМЦ оформля</w:t>
      </w:r>
      <w:r>
        <w:rPr>
          <w:rFonts w:ascii="Proxima Nova ExCn Rg" w:hAnsi="Proxima Nova ExCn Rg"/>
          <w:sz w:val="28"/>
        </w:rPr>
        <w:t>ю</w:t>
      </w:r>
      <w:r w:rsidR="00F55A6F" w:rsidRPr="00D7272F">
        <w:rPr>
          <w:rFonts w:ascii="Proxima Nova ExCn Rg" w:hAnsi="Proxima Nova ExCn Rg"/>
          <w:sz w:val="28"/>
        </w:rPr>
        <w:t xml:space="preserve">тся согласно требованиям </w:t>
      </w:r>
      <w:r w:rsidR="00F55A6F"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2</w:t>
      </w:r>
      <w:r w:rsidR="00446398" w:rsidRPr="0093153C">
        <w:rPr>
          <w:rFonts w:ascii="Proxima Nova ExCn Rg" w:hAnsi="Proxima Nova ExCn Rg"/>
          <w:sz w:val="28"/>
          <w:szCs w:val="28"/>
        </w:rPr>
        <w:fldChar w:fldCharType="end"/>
      </w:r>
      <w:r w:rsidR="00F55A6F" w:rsidRPr="00D7272F">
        <w:rPr>
          <w:rFonts w:ascii="Proxima Nova ExCn Rg" w:hAnsi="Proxima Nova ExCn Rg"/>
          <w:sz w:val="28"/>
          <w:szCs w:val="28"/>
        </w:rPr>
        <w:t xml:space="preserve"> Рекомендаций</w:t>
      </w:r>
      <w:r w:rsidR="00F55A6F" w:rsidRPr="00D7272F">
        <w:rPr>
          <w:rFonts w:ascii="Proxima Nova ExCn Rg" w:hAnsi="Proxima Nova ExCn Rg"/>
          <w:sz w:val="28"/>
        </w:rPr>
        <w:t>.</w:t>
      </w:r>
    </w:p>
    <w:p w14:paraId="7AB32520" w14:textId="0DD05C34"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Если в ходе определения </w:t>
      </w:r>
      <w:r w:rsidR="00530C96">
        <w:rPr>
          <w:rFonts w:ascii="Proxima Nova ExCn Rg" w:hAnsi="Proxima Nova ExCn Rg"/>
          <w:sz w:val="28"/>
        </w:rPr>
        <w:t xml:space="preserve">и обоснования </w:t>
      </w:r>
      <w:r w:rsidRPr="00D7272F">
        <w:rPr>
          <w:rFonts w:ascii="Proxima Nova ExCn Rg" w:hAnsi="Proxima Nova ExCn Rg"/>
          <w:sz w:val="28"/>
        </w:rPr>
        <w:t>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CB6BFF">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3"/>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393B668"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t xml:space="preserve">Корректировка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1"/>
      <w:bookmarkEnd w:id="22"/>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CB6BFF">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14:paraId="79D0F597" w14:textId="399143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lastRenderedPageBreak/>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2403DA05"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14:paraId="76AF8192" w14:textId="61812A3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t xml:space="preserve">Способы определения </w:t>
      </w:r>
      <w:r w:rsidR="001F4B69">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и условия их применения</w:t>
      </w:r>
      <w:bookmarkEnd w:id="24"/>
      <w:bookmarkEnd w:id="25"/>
      <w:bookmarkEnd w:id="26"/>
    </w:p>
    <w:p w14:paraId="460AA331" w14:textId="0683556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НМЦ определяется </w:t>
      </w:r>
      <w:r w:rsidR="001F4B69">
        <w:rPr>
          <w:rFonts w:ascii="Proxima Nova ExCn Rg" w:hAnsi="Proxima Nova ExCn Rg"/>
          <w:sz w:val="28"/>
        </w:rPr>
        <w:t xml:space="preserve">и обосновывается </w:t>
      </w:r>
      <w:r w:rsidRPr="00D7272F">
        <w:rPr>
          <w:rFonts w:ascii="Proxima Nova ExCn Rg" w:hAnsi="Proxima Nova ExCn Rg"/>
          <w:sz w:val="28"/>
        </w:rPr>
        <w:t>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7"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7"/>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1B379F3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8"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CB6BFF" w:rsidRPr="006B62E1">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8"/>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6F0DAD"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9" w:name="Par59"/>
      <w:bookmarkStart w:id="30" w:name="_Ref410253671"/>
      <w:bookmarkStart w:id="31" w:name="_Toc443052700"/>
      <w:bookmarkStart w:id="32" w:name="_Toc424563913"/>
      <w:bookmarkEnd w:id="29"/>
      <w:r w:rsidRPr="00D7272F">
        <w:rPr>
          <w:rFonts w:ascii="Proxima Nova ExCn Rg" w:hAnsi="Proxima Nova ExCn Rg"/>
          <w:color w:val="auto"/>
          <w:sz w:val="28"/>
        </w:rPr>
        <w:t xml:space="preserve">Определение </w:t>
      </w:r>
      <w:r w:rsidR="001F4B69">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методом сопоставимых рыночных цен (анализа рынка)</w:t>
      </w:r>
      <w:bookmarkEnd w:id="30"/>
      <w:bookmarkEnd w:id="31"/>
      <w:bookmarkEnd w:id="32"/>
    </w:p>
    <w:p w14:paraId="6BFE0652" w14:textId="7A6CA2D3"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Метод сопоставимых рыночных цен (анализа рынка) заключается в определении </w:t>
      </w:r>
      <w:r w:rsidR="001F4B69">
        <w:rPr>
          <w:rFonts w:ascii="Proxima Nova ExCn Rg" w:hAnsi="Proxima Nova ExCn Rg"/>
          <w:sz w:val="28"/>
        </w:rPr>
        <w:t xml:space="preserve">и обосновании </w:t>
      </w:r>
      <w:r w:rsidRPr="00D7272F">
        <w:rPr>
          <w:rFonts w:ascii="Proxima Nova ExCn Rg" w:hAnsi="Proxima Nova ExCn Rg"/>
          <w:sz w:val="28"/>
        </w:rPr>
        <w:t>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5AE4145" w:rsidR="00E92030" w:rsidRDefault="00E92030" w:rsidP="008E6585">
      <w:pPr>
        <w:pStyle w:val="5"/>
        <w:numPr>
          <w:ilvl w:val="3"/>
          <w:numId w:val="59"/>
        </w:numPr>
        <w:tabs>
          <w:tab w:val="left" w:pos="1701"/>
        </w:tabs>
        <w:ind w:left="1134" w:firstLine="0"/>
        <w:outlineLvl w:val="9"/>
      </w:pPr>
      <w:bookmarkStart w:id="33"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4"/>
      </w:r>
      <w:r w:rsidR="00DE0EF9">
        <w:t>, в порядке, предусмотренном п. </w:t>
      </w:r>
      <w:r w:rsidR="00C27FA9">
        <w:fldChar w:fldCharType="begin"/>
      </w:r>
      <w:r w:rsidR="00C27FA9">
        <w:instrText xml:space="preserve"> REF _Ref56613459 \r \h </w:instrText>
      </w:r>
      <w:r w:rsidR="00C27FA9">
        <w:fldChar w:fldCharType="separate"/>
      </w:r>
      <w:r w:rsidR="00CB6BFF">
        <w:t>6.7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CB6BFF">
        <w:t>6.8</w:t>
      </w:r>
      <w:r w:rsidR="00890005">
        <w:fldChar w:fldCharType="end"/>
      </w:r>
      <w:r w:rsidR="00890005" w:rsidRPr="00C83C4F">
        <w:t xml:space="preserve"> </w:t>
      </w:r>
      <w:r w:rsidR="00DE0EF9">
        <w:t>Рекомендаций;</w:t>
      </w:r>
      <w:bookmarkEnd w:id="33"/>
    </w:p>
    <w:p w14:paraId="17A022FF" w14:textId="2BD54E1F" w:rsidR="00DE0EF9" w:rsidRDefault="00DE0EF9" w:rsidP="008E6585">
      <w:pPr>
        <w:pStyle w:val="5"/>
        <w:numPr>
          <w:ilvl w:val="3"/>
          <w:numId w:val="59"/>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CB6BFF">
        <w:t>6.16</w:t>
      </w:r>
      <w:r>
        <w:fldChar w:fldCharType="end"/>
      </w:r>
      <w:r>
        <w:t xml:space="preserve"> </w:t>
      </w:r>
      <w:r w:rsidRPr="00283F29">
        <w:t>Рекомендаций</w:t>
      </w:r>
      <w:r>
        <w:t>;</w:t>
      </w:r>
    </w:p>
    <w:p w14:paraId="756B4A1B" w14:textId="37518195" w:rsidR="00F55A6F" w:rsidRPr="00D7272F" w:rsidRDefault="00F55A6F" w:rsidP="008E6585">
      <w:pPr>
        <w:pStyle w:val="5"/>
        <w:numPr>
          <w:ilvl w:val="3"/>
          <w:numId w:val="59"/>
        </w:numPr>
        <w:tabs>
          <w:tab w:val="left" w:pos="1701"/>
        </w:tabs>
        <w:ind w:left="1134" w:firstLine="0"/>
        <w:outlineLvl w:val="9"/>
      </w:pPr>
      <w:r w:rsidRPr="00D7272F">
        <w:t xml:space="preserve">осуществить </w:t>
      </w:r>
      <w:r w:rsidR="00996128">
        <w:t>расчет</w:t>
      </w:r>
      <w:r w:rsidR="00E4014D" w:rsidRPr="00D7272F" w:rsidDel="00E4014D">
        <w:t xml:space="preserve"> </w:t>
      </w:r>
      <w:r w:rsidR="00E4014D">
        <w:t xml:space="preserve">НМЦ </w:t>
      </w:r>
      <w:r w:rsidRPr="00D7272F">
        <w:t>с использованием, как минимум</w:t>
      </w:r>
      <w:r w:rsidR="00E91B80">
        <w:t>,</w:t>
      </w:r>
      <w:r w:rsidRPr="00D7272F">
        <w:t xml:space="preserve"> двух из указанных в п.п. </w:t>
      </w:r>
      <w:r w:rsidR="00446398" w:rsidRPr="0093153C">
        <w:fldChar w:fldCharType="begin"/>
      </w:r>
      <w:r w:rsidR="00446398" w:rsidRPr="00D7272F">
        <w:instrText xml:space="preserve"> REF _Ref410257427 \r \h  \* MERGEFORMAT </w:instrText>
      </w:r>
      <w:r w:rsidR="00446398" w:rsidRPr="0093153C">
        <w:fldChar w:fldCharType="separate"/>
      </w:r>
      <w:r w:rsidR="00CB6BFF">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CB6BFF">
        <w:t>6.2.12</w:t>
      </w:r>
      <w:r w:rsidR="008C1B34">
        <w:fldChar w:fldCharType="end"/>
      </w:r>
      <w:r w:rsidR="00F7410C" w:rsidRPr="00D7272F">
        <w:t xml:space="preserve"> </w:t>
      </w:r>
      <w:r w:rsidRPr="00D7272F">
        <w:t>Рекомендаций источников</w:t>
      </w:r>
      <w:r w:rsidR="001D44DA">
        <w:rPr>
          <w:rStyle w:val="afa"/>
        </w:rPr>
        <w:footnoteReference w:id="5"/>
      </w:r>
      <w:r w:rsidRPr="00D7272F">
        <w:t xml:space="preserve">, при этом одновременное использование источников, </w:t>
      </w:r>
      <w:r w:rsidRPr="00D7272F">
        <w:lastRenderedPageBreak/>
        <w:t>указанных в п.п. </w:t>
      </w:r>
      <w:r w:rsidR="00446398" w:rsidRPr="0093153C">
        <w:fldChar w:fldCharType="begin"/>
      </w:r>
      <w:r w:rsidR="00446398" w:rsidRPr="00D7272F">
        <w:instrText xml:space="preserve"> REF _Ref420948552 \r \h  \* MERGEFORMAT </w:instrText>
      </w:r>
      <w:r w:rsidR="00446398" w:rsidRPr="0093153C">
        <w:fldChar w:fldCharType="separate"/>
      </w:r>
      <w:r w:rsidR="00CB6BFF">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CB6BFF">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4" w:name="_Ref49792988"/>
      <w:bookmarkStart w:id="35"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4"/>
    </w:p>
    <w:p w14:paraId="10FA880D" w14:textId="3C828EF4" w:rsidR="00F55A6F" w:rsidRDefault="001125DE" w:rsidP="00C83C4F">
      <w:pPr>
        <w:pStyle w:val="5"/>
        <w:numPr>
          <w:ilvl w:val="0"/>
          <w:numId w:val="151"/>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FA746F">
        <w:t xml:space="preserve">по </w:t>
      </w:r>
      <w:r>
        <w:t>подп.</w:t>
      </w:r>
      <w:r w:rsidR="001947E1">
        <w:t> </w:t>
      </w:r>
      <w:r>
        <w:t>6.6.2(50) Положения</w:t>
      </w:r>
      <w:r w:rsidR="00372F7F">
        <w:t xml:space="preserve"> о закупке</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5"/>
    </w:p>
    <w:p w14:paraId="76420820" w14:textId="58A9DAE2" w:rsidR="00E0213C" w:rsidRDefault="00E0213C" w:rsidP="00C83C4F">
      <w:pPr>
        <w:pStyle w:val="5"/>
        <w:numPr>
          <w:ilvl w:val="0"/>
          <w:numId w:val="151"/>
        </w:numPr>
        <w:tabs>
          <w:tab w:val="left" w:pos="1701"/>
        </w:tabs>
        <w:ind w:left="1134" w:firstLine="0"/>
        <w:outlineLvl w:val="9"/>
      </w:pPr>
      <w:r w:rsidRPr="00E0213C">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sidRPr="00472193">
        <w:rPr>
          <w:vertAlign w:val="superscript"/>
        </w:rPr>
        <w:footnoteReference w:id="6"/>
      </w:r>
      <w:r w:rsidR="00E91B80">
        <w:t>;</w:t>
      </w:r>
    </w:p>
    <w:p w14:paraId="5E3EB6AC" w14:textId="032EA943" w:rsidR="002F1A16" w:rsidRDefault="002F1A16" w:rsidP="00C83C4F">
      <w:pPr>
        <w:pStyle w:val="5"/>
        <w:numPr>
          <w:ilvl w:val="0"/>
          <w:numId w:val="151"/>
        </w:numPr>
        <w:tabs>
          <w:tab w:val="left" w:pos="1701"/>
        </w:tabs>
        <w:ind w:left="1134" w:firstLine="0"/>
        <w:outlineLvl w:val="9"/>
      </w:pPr>
      <w:r w:rsidRPr="00DC2861">
        <w:t>в случае проведения закупки ПГН, запрос о предоставлении информации направляет</w:t>
      </w:r>
      <w:r w:rsidR="00396FFA">
        <w:t>ся</w:t>
      </w:r>
      <w:r w:rsidRPr="00DC2861">
        <w:t xml:space="preserve"> в адрес всех организаций Корпорации, </w:t>
      </w:r>
      <w:r w:rsidR="0000548E">
        <w:t>осуществляющих производство ПГН</w:t>
      </w:r>
      <w:r w:rsidR="00396FFA">
        <w:t>;</w:t>
      </w:r>
    </w:p>
    <w:p w14:paraId="0F99CF4C" w14:textId="77777777" w:rsidR="00A020F7" w:rsidRDefault="009E6201" w:rsidP="00C83C4F">
      <w:pPr>
        <w:pStyle w:val="5"/>
        <w:numPr>
          <w:ilvl w:val="0"/>
          <w:numId w:val="151"/>
        </w:numPr>
        <w:tabs>
          <w:tab w:val="left" w:pos="1701"/>
        </w:tabs>
        <w:ind w:left="1134" w:firstLine="0"/>
        <w:outlineLvl w:val="9"/>
      </w:pPr>
      <w:r w:rsidRPr="00035E7A">
        <w:t xml:space="preserve">в случае проведения закупки услуг лизинга, указанной в п. 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C83C4F">
      <w:pPr>
        <w:pStyle w:val="5"/>
        <w:numPr>
          <w:ilvl w:val="0"/>
          <w:numId w:val="151"/>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6"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6"/>
    </w:p>
    <w:p w14:paraId="4D75DA0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7" w:name="_Ref420948551"/>
      <w:bookmarkStart w:id="38"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7"/>
    </w:p>
    <w:p w14:paraId="3D3AB056" w14:textId="6E392A5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52"/>
      <w:r w:rsidRPr="00D7272F">
        <w:rPr>
          <w:rFonts w:ascii="Proxima Nova ExCn Rg" w:hAnsi="Proxima Nova ExCn Rg"/>
          <w:sz w:val="28"/>
        </w:rPr>
        <w:t xml:space="preserve">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w:t>
      </w:r>
      <w:r w:rsidR="00E4014D">
        <w:rPr>
          <w:rFonts w:ascii="Proxima Nova ExCn Rg" w:hAnsi="Proxima Nova ExCn Rg"/>
          <w:sz w:val="28"/>
        </w:rPr>
        <w:t xml:space="preserve">и обоснования </w:t>
      </w:r>
      <w:r w:rsidRPr="00D7272F">
        <w:rPr>
          <w:rFonts w:ascii="Proxima Nova ExCn Rg" w:hAnsi="Proxima Nova ExCn Rg"/>
          <w:sz w:val="28"/>
        </w:rPr>
        <w:t>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9"/>
      <w:r w:rsidRPr="00D7272F">
        <w:rPr>
          <w:rFonts w:ascii="Proxima Nova ExCn Rg" w:hAnsi="Proxima Nova ExCn Rg"/>
          <w:sz w:val="28"/>
        </w:rPr>
        <w:t>;</w:t>
      </w:r>
    </w:p>
    <w:p w14:paraId="0F8BB301" w14:textId="63495100"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54"/>
      <w:r w:rsidRPr="00D7272F">
        <w:rPr>
          <w:rFonts w:ascii="Proxima Nova ExCn Rg" w:hAnsi="Proxima Nova ExCn Rg"/>
          <w:sz w:val="28"/>
        </w:rPr>
        <w:lastRenderedPageBreak/>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CB6BFF" w:rsidRPr="00200D35">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8"/>
      <w:bookmarkEnd w:id="40"/>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1"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1"/>
    </w:p>
    <w:p w14:paraId="3CADA0BA"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DC2861">
      <w:pPr>
        <w:pStyle w:val="-3"/>
        <w:numPr>
          <w:ilvl w:val="3"/>
          <w:numId w:val="82"/>
        </w:numPr>
        <w:spacing w:before="120" w:after="0" w:line="240" w:lineRule="auto"/>
        <w:ind w:left="1701" w:hanging="567"/>
      </w:pPr>
      <w:bookmarkStart w:id="42" w:name="_Ref25242189"/>
      <w:r w:rsidRPr="00891404">
        <w:rPr>
          <w:rFonts w:ascii="Proxima Nova ExCn Rg" w:hAnsi="Proxima Nova ExCn Rg"/>
          <w:sz w:val="28"/>
        </w:rPr>
        <w:t>информация о котировках на российских и иностранных биржах;</w:t>
      </w:r>
      <w:bookmarkEnd w:id="42"/>
    </w:p>
    <w:p w14:paraId="34C285FE" w14:textId="77777777" w:rsidR="00F55A6F" w:rsidRPr="00891404" w:rsidRDefault="00F55A6F" w:rsidP="00DC2861">
      <w:pPr>
        <w:pStyle w:val="-3"/>
        <w:numPr>
          <w:ilvl w:val="3"/>
          <w:numId w:val="82"/>
        </w:numPr>
        <w:spacing w:before="120" w:after="0" w:line="240" w:lineRule="auto"/>
        <w:ind w:left="1701" w:hanging="567"/>
      </w:pPr>
      <w:bookmarkStart w:id="43"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3"/>
    </w:p>
    <w:p w14:paraId="259B4335"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4"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4"/>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5"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5"/>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6"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6"/>
    </w:p>
    <w:p w14:paraId="0552F76E" w14:textId="463A8CFC"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7" w:name="_Ref410257430"/>
      <w:r w:rsidRPr="008C1B34">
        <w:rPr>
          <w:rFonts w:ascii="Proxima Nova ExCn Rg" w:hAnsi="Proxima Nova ExCn Rg"/>
          <w:sz w:val="28"/>
        </w:rPr>
        <w:t>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8"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7"/>
      <w:bookmarkEnd w:id="48"/>
    </w:p>
    <w:p w14:paraId="36D56EC3" w14:textId="4E1E85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CB6BFF" w:rsidRPr="00200D3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3506ED7B" w14:textId="58BD5F9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CB6BFF" w:rsidRPr="00200D3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CB6BFF" w:rsidRPr="00200D35">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65D15BD3" w14:textId="2E6B7726" w:rsidR="00F55A6F" w:rsidRPr="00D7272F" w:rsidRDefault="00F55A6F" w:rsidP="00F102CC">
      <w:pPr>
        <w:pStyle w:val="5"/>
        <w:numPr>
          <w:ilvl w:val="3"/>
          <w:numId w:val="10"/>
        </w:numPr>
        <w:tabs>
          <w:tab w:val="left" w:pos="1701"/>
        </w:tabs>
        <w:ind w:left="1701" w:hanging="567"/>
        <w:outlineLvl w:val="9"/>
      </w:pPr>
      <w:r w:rsidRPr="00D7272F">
        <w:lastRenderedPageBreak/>
        <w:t>лиц, включенных в реестр недобросовестных поставщиков согласно Закону 223-ФЗ и / или Закону 44-ФЗ</w:t>
      </w:r>
      <w:r w:rsidR="002C1D02">
        <w:t>, в</w:t>
      </w:r>
      <w:r w:rsidR="00396FFA">
        <w:t xml:space="preserve"> РНПК</w:t>
      </w:r>
      <w:r w:rsidRPr="00D7272F">
        <w:t>;</w:t>
      </w:r>
    </w:p>
    <w:p w14:paraId="2BBCAD2F" w14:textId="77777777"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004C9D66" w14:textId="025115D5"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CB6BFF" w:rsidRPr="00200D3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CB6BFF" w:rsidRPr="00200D35">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64150164" w:rsidR="009367FF" w:rsidRDefault="00F55A6F" w:rsidP="00F102CC">
      <w:pPr>
        <w:pStyle w:val="5"/>
        <w:numPr>
          <w:ilvl w:val="3"/>
          <w:numId w:val="11"/>
        </w:numPr>
        <w:tabs>
          <w:tab w:val="left" w:pos="1701"/>
        </w:tabs>
        <w:ind w:left="1701" w:hanging="567"/>
        <w:outlineLvl w:val="9"/>
      </w:pPr>
      <w:r w:rsidRPr="00D7272F">
        <w:t>указание</w:t>
      </w:r>
      <w:r w:rsidR="003900A5">
        <w:t xml:space="preserve"> на то</w:t>
      </w:r>
      <w:r w:rsidRPr="00D7272F">
        <w:t>,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890005">
      <w:pPr>
        <w:pStyle w:val="5"/>
        <w:numPr>
          <w:ilvl w:val="3"/>
          <w:numId w:val="11"/>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6F341232"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0B179BD0" w:rsidR="00F55A6F" w:rsidRPr="00D7272F" w:rsidRDefault="00F55A6F" w:rsidP="00F102CC">
      <w:pPr>
        <w:pStyle w:val="5"/>
        <w:numPr>
          <w:ilvl w:val="3"/>
          <w:numId w:val="12"/>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23C132C3" w:rsidR="00F55A6F" w:rsidRPr="00D7272F" w:rsidRDefault="00F55A6F" w:rsidP="00F102CC">
      <w:pPr>
        <w:pStyle w:val="5"/>
        <w:numPr>
          <w:ilvl w:val="3"/>
          <w:numId w:val="12"/>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F102CC">
      <w:pPr>
        <w:pStyle w:val="5"/>
        <w:numPr>
          <w:ilvl w:val="3"/>
          <w:numId w:val="12"/>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CC1BF7">
      <w:pPr>
        <w:pStyle w:val="5"/>
        <w:numPr>
          <w:ilvl w:val="3"/>
          <w:numId w:val="12"/>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49" w:name="_Ref56613459"/>
      <w:bookmarkStart w:id="50"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49"/>
    </w:p>
    <w:p w14:paraId="3B304C0B" w14:textId="67C1149F" w:rsidR="00045665" w:rsidRDefault="00C27FA9" w:rsidP="00890005">
      <w:pPr>
        <w:pStyle w:val="5"/>
        <w:numPr>
          <w:ilvl w:val="3"/>
          <w:numId w:val="116"/>
        </w:numPr>
        <w:tabs>
          <w:tab w:val="left" w:pos="1702"/>
        </w:tabs>
        <w:ind w:left="1701" w:hanging="567"/>
        <w:outlineLvl w:val="9"/>
      </w:pPr>
      <w:r>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890005">
      <w:pPr>
        <w:pStyle w:val="5"/>
        <w:numPr>
          <w:ilvl w:val="3"/>
          <w:numId w:val="116"/>
        </w:numPr>
        <w:tabs>
          <w:tab w:val="left" w:pos="1702"/>
        </w:tabs>
        <w:ind w:left="1701" w:hanging="567"/>
        <w:outlineLvl w:val="9"/>
      </w:pPr>
      <w:r w:rsidRPr="00507A6F">
        <w:lastRenderedPageBreak/>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7"/>
      </w:r>
      <w:r w:rsidRPr="00507A6F">
        <w:t>;</w:t>
      </w:r>
    </w:p>
    <w:p w14:paraId="3FF844E7" w14:textId="7A008626" w:rsidR="00507A6F" w:rsidRDefault="00C27FA9" w:rsidP="00890005">
      <w:pPr>
        <w:pStyle w:val="5"/>
        <w:numPr>
          <w:ilvl w:val="3"/>
          <w:numId w:val="116"/>
        </w:numPr>
        <w:tabs>
          <w:tab w:val="left" w:pos="1702"/>
        </w:tabs>
        <w:ind w:left="1701" w:hanging="567"/>
        <w:outlineLvl w:val="9"/>
      </w:pPr>
      <w:r>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890005">
      <w:pPr>
        <w:pStyle w:val="5"/>
        <w:numPr>
          <w:ilvl w:val="3"/>
          <w:numId w:val="116"/>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2DA03CE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1"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w:t>
      </w:r>
      <w:r w:rsidR="003900A5">
        <w:rPr>
          <w:rFonts w:ascii="Proxima Nova ExCn Rg" w:hAnsi="Proxima Nova ExCn Rg"/>
          <w:sz w:val="28"/>
        </w:rPr>
        <w:t xml:space="preserve">и обоснования </w:t>
      </w:r>
      <w:r w:rsidRPr="00D7272F">
        <w:rPr>
          <w:rFonts w:ascii="Proxima Nova ExCn Rg" w:hAnsi="Proxima Nova ExCn Rg"/>
          <w:sz w:val="28"/>
        </w:rPr>
        <w:t xml:space="preserve">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8"/>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0"/>
      <w:bookmarkEnd w:id="51"/>
    </w:p>
    <w:p w14:paraId="12F57D1B" w14:textId="774E006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w:t>
      </w:r>
      <w:r w:rsidR="003900A5">
        <w:rPr>
          <w:rFonts w:ascii="Proxima Nova ExCn Rg" w:hAnsi="Proxima Nova ExCn Rg"/>
          <w:sz w:val="28"/>
        </w:rPr>
        <w:t xml:space="preserve"> и обоснования</w:t>
      </w:r>
      <w:r w:rsidRPr="00D7272F">
        <w:rPr>
          <w:rFonts w:ascii="Proxima Nova ExCn Rg" w:hAnsi="Proxima Nova ExCn Rg"/>
          <w:sz w:val="28"/>
        </w:rPr>
        <w:t xml:space="preserve">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2" w:name="_Ref442883114"/>
      <w:bookmarkStart w:id="53" w:name="_Ref470616632"/>
      <w:bookmarkStart w:id="54"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2"/>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3"/>
    </w:p>
    <w:p w14:paraId="4DF9FC6D" w14:textId="7BBF3EE1"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5"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CB6BFF" w:rsidRPr="00200D35">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w:t>
      </w:r>
      <w:r w:rsidRPr="00D7272F">
        <w:rPr>
          <w:rFonts w:ascii="Proxima Nova ExCn Rg" w:hAnsi="Proxima Nova ExCn Rg"/>
          <w:sz w:val="28"/>
        </w:rPr>
        <w:lastRenderedPageBreak/>
        <w:t xml:space="preserve">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CB6BFF">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4"/>
    <w:bookmarkEnd w:id="55"/>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CB6BFF">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17C2301D"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6"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B6BFF" w:rsidRPr="00200D35">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86095F">
        <w:rPr>
          <w:rFonts w:ascii="Proxima Nova ExCn Rg" w:hAnsi="Proxima Nova ExCn Rg"/>
          <w:sz w:val="28"/>
        </w:rPr>
        <w:t>, закупка у единственного поставщика услуг финансового характера</w:t>
      </w:r>
      <w:r w:rsidR="00F46969">
        <w:rPr>
          <w:rFonts w:ascii="Proxima Nova ExCn Rg" w:hAnsi="Proxima Nova ExCn Rg"/>
          <w:sz w:val="28"/>
        </w:rPr>
        <w:t>)</w:t>
      </w:r>
      <w:r w:rsidR="00AD6E4F" w:rsidRPr="00D7272F">
        <w:rPr>
          <w:rFonts w:ascii="Proxima Nova ExCn Rg" w:hAnsi="Proxima Nova ExCn Rg"/>
          <w:sz w:val="28"/>
        </w:rPr>
        <w:t xml:space="preserve"> определение</w:t>
      </w:r>
      <w:r w:rsidR="00AF6BAE">
        <w:rPr>
          <w:rFonts w:ascii="Proxima Nova ExCn Rg" w:hAnsi="Proxima Nova ExCn Rg"/>
          <w:sz w:val="28"/>
        </w:rPr>
        <w:t xml:space="preserve"> и обоснование</w:t>
      </w:r>
      <w:r w:rsidR="00AD6E4F" w:rsidRPr="00D7272F">
        <w:rPr>
          <w:rFonts w:ascii="Proxima Nova ExCn Rg" w:hAnsi="Proxima Nova ExCn Rg"/>
          <w:sz w:val="28"/>
        </w:rPr>
        <w:t xml:space="preserve">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CB6BFF">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CB6BFF">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6"/>
    </w:p>
    <w:p w14:paraId="6E575C28" w14:textId="0FBC8169"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7"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B6BFF" w:rsidRPr="00200D35">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7"/>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B93D1A">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4A84B658" w:rsidR="000B7F2C" w:rsidRPr="00CC2AB7" w:rsidRDefault="000B7F2C" w:rsidP="00B93D1A">
      <w:pPr>
        <w:pStyle w:val="20"/>
        <w:tabs>
          <w:tab w:val="clear" w:pos="851"/>
          <w:tab w:val="left" w:pos="1701"/>
        </w:tabs>
        <w:spacing w:before="120" w:after="0" w:line="240" w:lineRule="auto"/>
        <w:ind w:left="1134" w:hanging="1134"/>
      </w:pPr>
      <w:bookmarkStart w:id="58" w:name="_Ref492307378"/>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60542CD4" w:rsidR="000B7F2C" w:rsidRDefault="000B7F2C" w:rsidP="00CC2AB7">
      <w:pPr>
        <w:pStyle w:val="5"/>
        <w:numPr>
          <w:ilvl w:val="3"/>
          <w:numId w:val="57"/>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w:t>
      </w:r>
      <w:r w:rsidR="00AF6BAE">
        <w:t xml:space="preserve"> и обоснования</w:t>
      </w:r>
      <w:r w:rsidRPr="0008685C">
        <w:t xml:space="preserve">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CB6BFF">
        <w:t>7.3</w:t>
      </w:r>
      <w:r w:rsidRPr="0008685C">
        <w:fldChar w:fldCharType="end"/>
      </w:r>
      <w:r w:rsidRPr="00EF46B5">
        <w:t xml:space="preserve"> </w:t>
      </w:r>
      <w:r w:rsidRPr="0008685C">
        <w:t>Рекомендаций)</w:t>
      </w:r>
      <w:r>
        <w:t>;</w:t>
      </w:r>
    </w:p>
    <w:p w14:paraId="6DA65097" w14:textId="18489935" w:rsidR="00763A83" w:rsidRPr="00DC2861" w:rsidRDefault="000B7F2C" w:rsidP="00CC2AB7">
      <w:pPr>
        <w:pStyle w:val="5"/>
        <w:numPr>
          <w:ilvl w:val="3"/>
          <w:numId w:val="57"/>
        </w:numPr>
        <w:tabs>
          <w:tab w:val="left" w:pos="1985"/>
        </w:tabs>
        <w:ind w:left="1985"/>
        <w:outlineLvl w:val="9"/>
      </w:pPr>
      <w:r>
        <w:lastRenderedPageBreak/>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 xml:space="preserve">определение </w:t>
      </w:r>
      <w:r w:rsidR="00AF6BAE">
        <w:t xml:space="preserve">и обоснование </w:t>
      </w:r>
      <w:r>
        <w:t>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CB6BFF">
        <w:t>6.2.1</w:t>
      </w:r>
      <w:r w:rsidR="00B93D1A">
        <w:fldChar w:fldCharType="end"/>
      </w:r>
      <w:r w:rsidR="00E0213C">
        <w:t xml:space="preserve"> Рекомендаций</w:t>
      </w:r>
      <w:r w:rsidR="00352A7B">
        <w:t>;</w:t>
      </w:r>
    </w:p>
    <w:p w14:paraId="0CFAADD2" w14:textId="342A5814" w:rsidR="00CE4D19" w:rsidRDefault="00763A83" w:rsidP="00CC2AB7">
      <w:pPr>
        <w:pStyle w:val="5"/>
        <w:numPr>
          <w:ilvl w:val="3"/>
          <w:numId w:val="57"/>
        </w:numPr>
        <w:tabs>
          <w:tab w:val="left" w:pos="1985"/>
        </w:tabs>
        <w:ind w:left="1985"/>
        <w:outlineLvl w:val="9"/>
      </w:pPr>
      <w:bookmarkStart w:id="59"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.1(2)(ж)</w:t>
      </w:r>
      <w:r w:rsidR="00352A7B">
        <w:t xml:space="preserve"> Положения о закупке, определение </w:t>
      </w:r>
      <w:r w:rsidR="00AF6BAE">
        <w:t xml:space="preserve">и обоснование </w:t>
      </w:r>
      <w:r w:rsidR="00352A7B">
        <w:t xml:space="preserve">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31D4CCE5" w:rsidR="00CE4D19" w:rsidRPr="00035E7A" w:rsidRDefault="00CE4D19" w:rsidP="00035E7A">
      <w:pPr>
        <w:pStyle w:val="5"/>
        <w:numPr>
          <w:ilvl w:val="3"/>
          <w:numId w:val="57"/>
        </w:numPr>
        <w:tabs>
          <w:tab w:val="left" w:pos="1985"/>
        </w:tabs>
        <w:ind w:left="1985"/>
        <w:outlineLvl w:val="9"/>
      </w:pPr>
      <w:r w:rsidRPr="00035E7A">
        <w:t>в случае проведения безальтернативной закупки у единственного поставщика по подп.</w:t>
      </w:r>
      <w:r w:rsidR="0086095F">
        <w:t> </w:t>
      </w:r>
      <w:r w:rsidRPr="00035E7A">
        <w:t xml:space="preserve">6.6.2(10) Положения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определение </w:t>
      </w:r>
      <w:r w:rsidR="00AF6BAE">
        <w:t xml:space="preserve">и обоснование </w:t>
      </w:r>
      <w:r w:rsidRPr="00035E7A">
        <w:t>НМЦ осуществляется путем:</w:t>
      </w:r>
    </w:p>
    <w:p w14:paraId="7437E380" w14:textId="7958154B" w:rsidR="00CE4D19" w:rsidRPr="00035E7A" w:rsidRDefault="00CE4D19" w:rsidP="00035E7A">
      <w:pPr>
        <w:pStyle w:val="5"/>
        <w:numPr>
          <w:ilvl w:val="0"/>
          <w:numId w:val="109"/>
        </w:numPr>
        <w:tabs>
          <w:tab w:val="left" w:pos="1701"/>
        </w:tabs>
        <w:ind w:left="1985" w:firstLine="0"/>
        <w:outlineLvl w:val="9"/>
      </w:pPr>
      <w:bookmarkStart w:id="60"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0"/>
    </w:p>
    <w:p w14:paraId="1F1F8A48" w14:textId="55FA7789" w:rsidR="00CE4D19" w:rsidRPr="00035E7A" w:rsidRDefault="00CE4D19" w:rsidP="00035E7A">
      <w:pPr>
        <w:pStyle w:val="5"/>
        <w:numPr>
          <w:ilvl w:val="0"/>
          <w:numId w:val="109"/>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 (при наличии в таком перечне только одного производителя).</w:t>
      </w:r>
    </w:p>
    <w:p w14:paraId="206EAB5E" w14:textId="4BC548FA"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AF6BAE">
        <w:t xml:space="preserve">и обосновать </w:t>
      </w:r>
      <w:r w:rsidR="00FD1D79">
        <w:t>НМЦ</w:t>
      </w:r>
      <w:r w:rsidR="00CE4D19" w:rsidRPr="00035E7A">
        <w:t xml:space="preserve"> в порядке, установленном пп.</w:t>
      </w:r>
      <w:r w:rsidR="0086095F">
        <w:t>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пп. </w:t>
      </w:r>
      <w:r>
        <w:t xml:space="preserve">6.16(4)(а), 6.16(4)(б) </w:t>
      </w:r>
      <w:r w:rsidR="00CE4D19" w:rsidRPr="00035E7A">
        <w:t>Рекомендаций.</w:t>
      </w:r>
      <w:bookmarkEnd w:id="58"/>
      <w:bookmarkEnd w:id="59"/>
    </w:p>
    <w:p w14:paraId="2AB41CB1" w14:textId="77777777" w:rsidR="007F329D" w:rsidRPr="00580A2B" w:rsidRDefault="007F329D" w:rsidP="00283F29">
      <w:pPr>
        <w:pStyle w:val="20"/>
        <w:numPr>
          <w:ilvl w:val="0"/>
          <w:numId w:val="0"/>
        </w:numPr>
        <w:spacing w:before="120" w:after="0" w:line="240" w:lineRule="auto"/>
      </w:pPr>
    </w:p>
    <w:p w14:paraId="5ABD7F2D" w14:textId="68F6565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1" w:name="Par160"/>
      <w:bookmarkStart w:id="62" w:name="_Ref410253689"/>
      <w:bookmarkStart w:id="63" w:name="_Ref419568763"/>
      <w:bookmarkStart w:id="64" w:name="_Toc443052701"/>
      <w:bookmarkStart w:id="65" w:name="_Toc424563914"/>
      <w:bookmarkEnd w:id="61"/>
      <w:r w:rsidRPr="00D7272F">
        <w:rPr>
          <w:rFonts w:ascii="Proxima Nova ExCn Rg" w:hAnsi="Proxima Nova ExCn Rg"/>
          <w:color w:val="auto"/>
          <w:sz w:val="28"/>
        </w:rPr>
        <w:t xml:space="preserve">Определение </w:t>
      </w:r>
      <w:r w:rsidR="00AF6BA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нормативным методом</w:t>
      </w:r>
      <w:bookmarkEnd w:id="62"/>
      <w:bookmarkEnd w:id="63"/>
      <w:bookmarkEnd w:id="64"/>
      <w:bookmarkEnd w:id="65"/>
    </w:p>
    <w:p w14:paraId="32C4C920" w14:textId="4D5C65CF"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6" w:name="_Ref419497676"/>
      <w:r w:rsidRPr="00D7272F">
        <w:rPr>
          <w:rFonts w:ascii="Proxima Nova ExCn Rg" w:hAnsi="Proxima Nova ExCn Rg"/>
          <w:sz w:val="28"/>
        </w:rPr>
        <w:t xml:space="preserve">Нормативный метод заключается в определении </w:t>
      </w:r>
      <w:r w:rsidR="00AF6BAE">
        <w:rPr>
          <w:rFonts w:ascii="Proxima Nova ExCn Rg" w:hAnsi="Proxima Nova ExCn Rg"/>
          <w:sz w:val="28"/>
        </w:rPr>
        <w:t xml:space="preserve">и обосновании </w:t>
      </w:r>
      <w:r w:rsidRPr="00D7272F">
        <w:rPr>
          <w:rFonts w:ascii="Proxima Nova ExCn Rg" w:hAnsi="Proxima Nova ExCn Rg"/>
          <w:sz w:val="28"/>
        </w:rPr>
        <w:t>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14:paraId="42649A0E" w14:textId="23D7F9EF"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w:t>
      </w:r>
      <w:r w:rsidR="00A72900" w:rsidRPr="00DC2861">
        <w:rPr>
          <w:rFonts w:ascii="Proxima Nova ExCn Rg" w:hAnsi="Proxima Nova ExCn Rg"/>
          <w:sz w:val="28"/>
        </w:rPr>
        <w:t xml:space="preserve">Российской Федерации </w:t>
      </w:r>
      <w:r w:rsidRPr="00D7272F">
        <w:rPr>
          <w:rFonts w:ascii="Proxima Nova ExCn Rg" w:hAnsi="Proxima Nova ExCn Rg"/>
          <w:sz w:val="28"/>
        </w:rPr>
        <w:t>или распорядительными документами Корпорации и (или) организаций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p>
    <w:p w14:paraId="2876E53A" w14:textId="43B9C90C"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п.п.</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CB6BFF" w:rsidRPr="00200D35">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CB6BFF">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CB6BFF">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66"/>
    </w:p>
    <w:p w14:paraId="7444A940" w14:textId="2A77E4BC"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7" w:name="_Ref424204140"/>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при проведении закупки аудиторских услуг</w:t>
      </w:r>
      <w:r w:rsidR="00543CC7">
        <w:rPr>
          <w:rFonts w:ascii="Proxima Nova ExCn Rg" w:hAnsi="Proxima Nova ExCn Rg"/>
          <w:sz w:val="28"/>
        </w:rPr>
        <w:t xml:space="preserve"> (в том числе при условии включения в предмет договора сопутствующих аудиту услуг</w:t>
      </w:r>
      <w:r w:rsidR="00CC41C4">
        <w:rPr>
          <w:rFonts w:ascii="Proxima Nova ExCn Rg" w:hAnsi="Proxima Nova ExCn Rg"/>
          <w:sz w:val="28"/>
        </w:rPr>
        <w:t>)</w:t>
      </w:r>
      <w:r>
        <w:rPr>
          <w:rFonts w:ascii="Proxima Nova ExCn Rg" w:hAnsi="Proxima Nova ExCn Rg"/>
          <w:sz w:val="28"/>
        </w:rPr>
        <w:t xml:space="preserve"> осуществляется в следующем порядке:</w:t>
      </w:r>
    </w:p>
    <w:p w14:paraId="091DEB86" w14:textId="4F902A93"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00F55A6F" w:rsidRPr="0008685C">
        <w:rPr>
          <w:rFonts w:ascii="Proxima Nova ExCn Rg" w:hAnsi="Proxima Nova ExCn Rg"/>
          <w:sz w:val="28"/>
        </w:rPr>
        <w:t xml:space="preserve">только нормативным методом с </w:t>
      </w:r>
      <w:r w:rsidR="00F55A6F" w:rsidRPr="0008685C">
        <w:rPr>
          <w:rFonts w:ascii="Proxima Nova ExCn Rg" w:hAnsi="Proxima Nova ExCn Rg"/>
          <w:sz w:val="28"/>
        </w:rPr>
        <w:lastRenderedPageBreak/>
        <w:t>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9"/>
            </w:r>
          </w:p>
        </w:tc>
        <w:tc>
          <w:tcPr>
            <w:tcW w:w="5288" w:type="dxa"/>
          </w:tcPr>
          <w:p w14:paraId="6626CC88"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0"/>
            </w:r>
          </w:p>
        </w:tc>
      </w:tr>
      <w:tr w:rsidR="00F55A6F" w:rsidRPr="00D7272F" w14:paraId="51EB4086" w14:textId="77777777" w:rsidTr="004F0BB2">
        <w:trPr>
          <w:cantSplit/>
        </w:trPr>
        <w:tc>
          <w:tcPr>
            <w:tcW w:w="4459" w:type="dxa"/>
          </w:tcPr>
          <w:p w14:paraId="04B2D8E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5C37560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1"/>
            </w:r>
          </w:p>
        </w:tc>
      </w:tr>
      <w:tr w:rsidR="00F55A6F" w:rsidRPr="00D7272F" w14:paraId="5377C8E7" w14:textId="77777777" w:rsidTr="004F0BB2">
        <w:trPr>
          <w:cantSplit/>
        </w:trPr>
        <w:tc>
          <w:tcPr>
            <w:tcW w:w="4459" w:type="dxa"/>
          </w:tcPr>
          <w:p w14:paraId="49173E8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1BC79A5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2"/>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3"/>
            </w:r>
            <w:r w:rsidRPr="00D7272F">
              <w:rPr>
                <w:rFonts w:ascii="Proxima Nova ExCn Rg" w:hAnsi="Proxima Nova ExCn Rg"/>
                <w:sz w:val="28"/>
              </w:rPr>
              <w:t>, но не более 4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4ECC96E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4"/>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5"/>
            </w:r>
          </w:p>
        </w:tc>
      </w:tr>
    </w:tbl>
    <w:p w14:paraId="7F06397C" w14:textId="77777777" w:rsidR="00F81631" w:rsidRDefault="00F81631" w:rsidP="0008685C">
      <w:pPr>
        <w:pStyle w:val="20"/>
        <w:numPr>
          <w:ilvl w:val="0"/>
          <w:numId w:val="0"/>
        </w:numPr>
        <w:spacing w:before="120" w:after="0" w:line="240" w:lineRule="auto"/>
        <w:rPr>
          <w:rFonts w:ascii="Proxima Nova ExCn Rg" w:hAnsi="Proxima Nova ExCn Rg"/>
          <w:sz w:val="28"/>
        </w:rPr>
      </w:pPr>
      <w:bookmarkStart w:id="68" w:name="_Ref424204143"/>
      <w:bookmarkStart w:id="69" w:name="_Ref492307348"/>
    </w:p>
    <w:p w14:paraId="2CD851E5" w14:textId="7BB3398C"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70"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Pr="00016A44">
        <w:rPr>
          <w:rFonts w:ascii="Proxima Nova ExCn Rg" w:hAnsi="Proxima Nova ExCn Rg"/>
          <w:sz w:val="28"/>
        </w:rPr>
        <w:t>только нормативным методом с использованием следующего подхода:</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lastRenderedPageBreak/>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6"/>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7"/>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8"/>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2FBA186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0"/>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1"/>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2"/>
            </w:r>
          </w:p>
        </w:tc>
      </w:tr>
    </w:tbl>
    <w:p w14:paraId="402B0D32" w14:textId="77777777" w:rsidR="00F81631" w:rsidRDefault="00F81631" w:rsidP="0008685C">
      <w:pPr>
        <w:pStyle w:val="20"/>
        <w:numPr>
          <w:ilvl w:val="0"/>
          <w:numId w:val="0"/>
        </w:numPr>
        <w:spacing w:before="120" w:after="0" w:line="240" w:lineRule="auto"/>
        <w:rPr>
          <w:rFonts w:ascii="Proxima Nova ExCn Rg" w:hAnsi="Proxima Nova ExCn Rg"/>
          <w:sz w:val="28"/>
        </w:rPr>
      </w:pPr>
    </w:p>
    <w:p w14:paraId="4EA6016B" w14:textId="7787BDCD"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1" w:name="_Ref499893559"/>
      <w:r>
        <w:rPr>
          <w:rFonts w:ascii="Proxima Nova ExCn Rg" w:hAnsi="Proxima Nova ExCn Rg"/>
          <w:sz w:val="28"/>
        </w:rPr>
        <w:lastRenderedPageBreak/>
        <w:t>в</w:t>
      </w:r>
      <w:r w:rsidRPr="006848A2">
        <w:rPr>
          <w:rFonts w:ascii="Proxima Nova ExCn Rg" w:hAnsi="Proxima Nova ExCn Rg"/>
          <w:sz w:val="28"/>
        </w:rPr>
        <w:t xml:space="preserve"> случае, если закупка проводится в целях проведения аудита консолидированной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13321D">
        <w:rPr>
          <w:rFonts w:ascii="Proxima Nova ExCn Rg" w:hAnsi="Proxima Nova ExCn Rg"/>
          <w:sz w:val="28"/>
        </w:rPr>
        <w:t xml:space="preserve">и обосновывается </w:t>
      </w:r>
      <w:r w:rsidR="00F759C7">
        <w:rPr>
          <w:rFonts w:ascii="Proxima Nova ExCn Rg" w:hAnsi="Proxima Nova ExCn Rg"/>
          <w:sz w:val="28"/>
        </w:rPr>
        <w:t>в следующем порядке</w:t>
      </w:r>
      <w:r>
        <w:rPr>
          <w:rFonts w:ascii="Proxima Nova ExCn Rg" w:hAnsi="Proxima Nova ExCn Rg"/>
          <w:sz w:val="28"/>
        </w:rPr>
        <w:t>:</w:t>
      </w:r>
      <w:bookmarkEnd w:id="71"/>
    </w:p>
    <w:p w14:paraId="51913FEF" w14:textId="77777777" w:rsidR="00F00B33" w:rsidRDefault="00790BB3" w:rsidP="006848A2">
      <w:pPr>
        <w:pStyle w:val="5"/>
        <w:numPr>
          <w:ilvl w:val="3"/>
          <w:numId w:val="26"/>
        </w:numPr>
        <w:tabs>
          <w:tab w:val="left" w:pos="1701"/>
        </w:tabs>
        <w:ind w:left="1701" w:hanging="567"/>
        <w:outlineLvl w:val="9"/>
        <w:rPr>
          <w:lang w:eastAsia="en-US"/>
        </w:rPr>
      </w:pPr>
      <w:bookmarkStart w:id="72" w:name="_Ref492495334"/>
      <w:r>
        <w:t xml:space="preserve">в порядке, установленном п. </w:t>
      </w:r>
      <w:r>
        <w:fldChar w:fldCharType="begin"/>
      </w:r>
      <w:r>
        <w:instrText xml:space="preserve"> REF _Ref492495225 \r \h </w:instrText>
      </w:r>
      <w:r>
        <w:fldChar w:fldCharType="separate"/>
      </w:r>
      <w:r w:rsidR="00CB6BFF">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2"/>
    </w:p>
    <w:p w14:paraId="4C4E9A67" w14:textId="77777777" w:rsidR="00F759C7" w:rsidRDefault="00F00B33" w:rsidP="006848A2">
      <w:pPr>
        <w:pStyle w:val="5"/>
        <w:numPr>
          <w:ilvl w:val="3"/>
          <w:numId w:val="26"/>
        </w:numPr>
        <w:tabs>
          <w:tab w:val="left" w:pos="1701"/>
        </w:tabs>
        <w:ind w:left="1701" w:hanging="567"/>
        <w:outlineLvl w:val="9"/>
        <w:rPr>
          <w:lang w:eastAsia="en-US"/>
        </w:rPr>
      </w:pPr>
      <w:bookmarkStart w:id="73"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CB6BFF">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3"/>
    </w:p>
    <w:p w14:paraId="7E862E71" w14:textId="2D89541D"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CB6BFF">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w:t>
      </w:r>
      <w:r w:rsidR="003A2C91">
        <w:t>75</w:t>
      </w:r>
      <w:r>
        <w:t>;</w:t>
      </w:r>
    </w:p>
    <w:p w14:paraId="7CB09AC2" w14:textId="086CB315"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CB6BFF">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w:t>
      </w:r>
      <w:r w:rsidR="003A2C91">
        <w:t>7</w:t>
      </w:r>
      <w:r>
        <w:t>;</w:t>
      </w:r>
    </w:p>
    <w:p w14:paraId="1E2E1278" w14:textId="77777777"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3"/>
      </w:r>
      <w:r w:rsidR="007F6D18">
        <w:rPr>
          <w:lang w:eastAsia="en-US"/>
        </w:rPr>
        <w:t>.</w:t>
      </w:r>
    </w:p>
    <w:p w14:paraId="68874129" w14:textId="113B00F5"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4"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68"/>
      <w:r w:rsidRPr="00D7272F">
        <w:rPr>
          <w:rFonts w:ascii="Proxima Nova ExCn Rg" w:hAnsi="Proxima Nova ExCn Rg"/>
          <w:sz w:val="28"/>
        </w:rPr>
        <w:t xml:space="preserve">НМЦ может </w:t>
      </w:r>
      <w:r w:rsidR="0042453B" w:rsidRPr="00D7272F">
        <w:rPr>
          <w:rFonts w:ascii="Proxima Nova ExCn Rg" w:hAnsi="Proxima Nova ExCn Rg"/>
          <w:sz w:val="28"/>
        </w:rPr>
        <w:t xml:space="preserve">определяться </w:t>
      </w:r>
      <w:r w:rsidR="0013321D">
        <w:rPr>
          <w:rFonts w:ascii="Proxima Nova ExCn Rg" w:hAnsi="Proxima Nova ExCn Rg"/>
          <w:sz w:val="28"/>
        </w:rPr>
        <w:t xml:space="preserve">и обосновываться </w:t>
      </w:r>
      <w:r w:rsidR="0042453B" w:rsidRPr="00D7272F">
        <w:rPr>
          <w:rFonts w:ascii="Proxima Nova ExCn Rg" w:hAnsi="Proxima Nova ExCn Rg"/>
          <w:sz w:val="28"/>
        </w:rPr>
        <w:t>нормативным методом с использованием следующего подхода:</w:t>
      </w:r>
      <w:bookmarkEnd w:id="69"/>
      <w:bookmarkEnd w:id="74"/>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 xml:space="preserve">аключается договор о передаче акций организации Корпорации в доверительное </w:t>
            </w:r>
            <w:r w:rsidR="002A2580" w:rsidRPr="00D7272F">
              <w:rPr>
                <w:rFonts w:ascii="Proxima Nova ExCn Rg" w:hAnsi="Proxima Nova ExCn Rg"/>
                <w:sz w:val="28"/>
              </w:rPr>
              <w:lastRenderedPageBreak/>
              <w:t>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 xml:space="preserve">По цене (расценкам) согласно решению Правления Корпорации, решения общего </w:t>
            </w:r>
            <w:r w:rsidRPr="00D7272F">
              <w:rPr>
                <w:rFonts w:ascii="Proxima Nova ExCn Rg" w:hAnsi="Proxima Nova ExCn Rg"/>
                <w:sz w:val="28"/>
              </w:rPr>
              <w:lastRenderedPageBreak/>
              <w:t>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lastRenderedPageBreak/>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r w:rsidRPr="006848A2">
              <w:rPr>
                <w:rFonts w:ascii="Proxima Nova ExCn Rg" w:hAnsi="Proxima Nova ExCn Rg"/>
                <w:sz w:val="28"/>
              </w:rPr>
              <w:t>В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4"/>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14:paraId="7BD2C540" w14:textId="77777777" w:rsidTr="00DD32EB">
        <w:tc>
          <w:tcPr>
            <w:tcW w:w="1622" w:type="dxa"/>
          </w:tcPr>
          <w:p w14:paraId="3F9851ED" w14:textId="72461706"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lastRenderedPageBreak/>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w:t>
            </w:r>
            <w:r w:rsidRPr="00D7272F">
              <w:rPr>
                <w:rFonts w:ascii="Proxima Nova ExCn Rg" w:hAnsi="Proxima Nova ExCn Rg"/>
                <w:sz w:val="28"/>
                <w:szCs w:val="28"/>
              </w:rPr>
              <w:lastRenderedPageBreak/>
              <w:t>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lastRenderedPageBreak/>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w:t>
            </w:r>
            <w:r w:rsidRPr="00D7272F">
              <w:rPr>
                <w:rFonts w:ascii="Proxima Nova ExCn Rg" w:hAnsi="Proxima Nova ExCn Rg"/>
                <w:sz w:val="28"/>
                <w:szCs w:val="28"/>
              </w:rPr>
              <w:lastRenderedPageBreak/>
              <w:t>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lastRenderedPageBreak/>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58DC68FE"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5"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 xml:space="preserve">1214-р, заказчик вправе провести определение </w:t>
      </w:r>
      <w:r w:rsidR="0013321D">
        <w:rPr>
          <w:rFonts w:ascii="Proxima Nova ExCn Rg" w:hAnsi="Proxima Nova ExCn Rg"/>
          <w:sz w:val="28"/>
        </w:rPr>
        <w:t xml:space="preserve">и обоснование </w:t>
      </w:r>
      <w:r>
        <w:rPr>
          <w:rFonts w:ascii="Proxima Nova ExCn Rg" w:hAnsi="Proxima Nova ExCn Rg"/>
          <w:sz w:val="28"/>
        </w:rPr>
        <w:t>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5"/>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6"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6"/>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(руб./кВт∙ч)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руб./кВт∙ч;</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5"/>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руб./кВт∙ч;</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руб./кВт∙ч;</w:t>
      </w:r>
    </w:p>
    <w:p w14:paraId="2B057CB1" w14:textId="77777777" w:rsidR="00140671" w:rsidRPr="0053042D" w:rsidRDefault="00140671" w:rsidP="00890005">
      <w:pPr>
        <w:spacing w:after="0"/>
        <w:ind w:left="1134"/>
        <w:jc w:val="both"/>
      </w:pPr>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lastRenderedPageBreak/>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CB6BFF">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и (или) к возникновению у заказчика дополнительных затрат, связанных со сменой энергоснабжающей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6"/>
      </w:r>
      <w:r w:rsidR="00B063AE" w:rsidRPr="00D7272F">
        <w:rPr>
          <w:rFonts w:ascii="Proxima Nova ExCn Rg" w:hAnsi="Proxima Nova ExCn Rg"/>
          <w:sz w:val="28"/>
        </w:rPr>
        <w:t>.</w:t>
      </w:r>
    </w:p>
    <w:p w14:paraId="6343B0F7" w14:textId="3917DC6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7" w:name="Par174"/>
      <w:bookmarkStart w:id="78" w:name="_Ref410253725"/>
      <w:bookmarkStart w:id="79" w:name="_Toc443052702"/>
      <w:bookmarkStart w:id="80" w:name="_Toc424563915"/>
      <w:bookmarkEnd w:id="77"/>
      <w:r w:rsidRPr="00D7272F">
        <w:rPr>
          <w:rFonts w:ascii="Proxima Nova ExCn Rg" w:hAnsi="Proxima Nova ExCn Rg"/>
          <w:color w:val="auto"/>
          <w:sz w:val="28"/>
        </w:rPr>
        <w:t>Определение</w:t>
      </w:r>
      <w:r w:rsidR="0013321D">
        <w:rPr>
          <w:rFonts w:ascii="Proxima Nova ExCn Rg" w:hAnsi="Proxima Nova ExCn Rg"/>
          <w:color w:val="auto"/>
          <w:sz w:val="28"/>
        </w:rPr>
        <w:t xml:space="preserve"> и обоснование</w:t>
      </w:r>
      <w:r w:rsidRPr="00D7272F">
        <w:rPr>
          <w:rFonts w:ascii="Proxima Nova ExCn Rg" w:hAnsi="Proxima Nova ExCn Rg"/>
          <w:color w:val="auto"/>
          <w:sz w:val="28"/>
        </w:rPr>
        <w:t xml:space="preserve"> НМЦ тарифным методом</w:t>
      </w:r>
      <w:bookmarkEnd w:id="78"/>
      <w:bookmarkEnd w:id="79"/>
      <w:bookmarkEnd w:id="80"/>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CB6BFF">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636EEDC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1" w:name="Par186"/>
      <w:bookmarkStart w:id="82" w:name="_Ref410253745"/>
      <w:bookmarkStart w:id="83" w:name="_Toc443052703"/>
      <w:bookmarkStart w:id="84" w:name="_Toc424563916"/>
      <w:bookmarkEnd w:id="81"/>
      <w:r w:rsidRPr="00D7272F">
        <w:rPr>
          <w:rFonts w:ascii="Proxima Nova ExCn Rg" w:hAnsi="Proxima Nova ExCn Rg"/>
          <w:color w:val="auto"/>
          <w:sz w:val="28"/>
        </w:rPr>
        <w:t xml:space="preserve">Определение </w:t>
      </w:r>
      <w:r w:rsidR="0013321D">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проектно-сметным методом</w:t>
      </w:r>
      <w:bookmarkEnd w:id="82"/>
      <w:bookmarkEnd w:id="83"/>
      <w:bookmarkEnd w:id="84"/>
    </w:p>
    <w:p w14:paraId="00A0BDB0" w14:textId="31A4B2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5" w:name="_Ref410287873"/>
      <w:r w:rsidRPr="00D7272F">
        <w:rPr>
          <w:rFonts w:ascii="Proxima Nova ExCn Rg" w:hAnsi="Proxima Nova ExCn Rg"/>
          <w:sz w:val="28"/>
        </w:rPr>
        <w:t xml:space="preserve">НМЦ проектно-сметным методом определяется </w:t>
      </w:r>
      <w:r w:rsidR="0013321D">
        <w:rPr>
          <w:rFonts w:ascii="Proxima Nova ExCn Rg" w:hAnsi="Proxima Nova ExCn Rg"/>
          <w:sz w:val="28"/>
        </w:rPr>
        <w:t xml:space="preserve">и обосновывается </w:t>
      </w:r>
      <w:r w:rsidRPr="00D7272F">
        <w:rPr>
          <w:rFonts w:ascii="Proxima Nova ExCn Rg" w:hAnsi="Proxima Nova ExCn Rg"/>
          <w:sz w:val="28"/>
        </w:rPr>
        <w:t>в случае заключения следующих видов договоров:</w:t>
      </w:r>
      <w:bookmarkEnd w:id="85"/>
    </w:p>
    <w:p w14:paraId="3199B106" w14:textId="77777777"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F102CC">
      <w:pPr>
        <w:pStyle w:val="5"/>
        <w:numPr>
          <w:ilvl w:val="3"/>
          <w:numId w:val="14"/>
        </w:numPr>
        <w:tabs>
          <w:tab w:val="left" w:pos="1701"/>
        </w:tabs>
        <w:ind w:left="1701" w:hanging="567"/>
        <w:outlineLvl w:val="9"/>
      </w:pPr>
      <w:r w:rsidRPr="00D7272F">
        <w:lastRenderedPageBreak/>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20454FB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 xml:space="preserve">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3A4F7B65"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CB6BFF" w:rsidRPr="00200D35">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п.п. </w:t>
      </w:r>
      <w:r w:rsidR="00446398" w:rsidRPr="0093153C">
        <w:fldChar w:fldCharType="begin"/>
      </w:r>
      <w:r w:rsidR="00446398" w:rsidRPr="00D7272F">
        <w:instrText xml:space="preserve"> REF _Ref410288457 \r \h  \* MERGEFORMAT </w:instrText>
      </w:r>
      <w:r w:rsidR="00446398" w:rsidRPr="0093153C">
        <w:fldChar w:fldCharType="separate"/>
      </w:r>
      <w:r w:rsidR="00CB6BFF" w:rsidRPr="00200D35">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CB6BFF" w:rsidRPr="00200D35">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1E0FF3C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6" w:name="_Ref410288457"/>
      <w:r w:rsidRPr="00D7272F">
        <w:rPr>
          <w:rFonts w:ascii="Proxima Nova ExCn Rg" w:hAnsi="Proxima Nova ExCn Rg"/>
          <w:sz w:val="28"/>
        </w:rPr>
        <w:t xml:space="preserve">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согласно такому сводному сметному расчету.</w:t>
      </w:r>
      <w:bookmarkEnd w:id="86"/>
    </w:p>
    <w:p w14:paraId="28866F15" w14:textId="163D9774"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7"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CB6BFF" w:rsidRPr="00200D35">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 xml:space="preserve">Рекомендаций,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87"/>
    </w:p>
    <w:p w14:paraId="486044D5" w14:textId="17261F23"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9541504"/>
      <w:r w:rsidRPr="00D7272F">
        <w:rPr>
          <w:rFonts w:ascii="Proxima Nova ExCn Rg" w:hAnsi="Proxima Nova ExCn Rg"/>
          <w:sz w:val="28"/>
        </w:rPr>
        <w:t xml:space="preserve">Проектно-сметный метод может использоваться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CB6BFF" w:rsidRPr="00200D35">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CB6BFF" w:rsidRPr="00200D35">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 xml:space="preserve">Рекомендаций. В этом случае НМЦ определяется </w:t>
      </w:r>
      <w:r w:rsidR="009B6A1E">
        <w:rPr>
          <w:rFonts w:ascii="Proxima Nova ExCn Rg" w:hAnsi="Proxima Nova ExCn Rg"/>
          <w:sz w:val="28"/>
        </w:rPr>
        <w:t xml:space="preserve">и обосновывается </w:t>
      </w:r>
      <w:r w:rsidRPr="00D7272F">
        <w:rPr>
          <w:rFonts w:ascii="Proxima Nova ExCn Rg" w:hAnsi="Proxima Nova ExCn Rg"/>
          <w:sz w:val="28"/>
        </w:rPr>
        <w:t>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88"/>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w:t>
      </w:r>
      <w:r w:rsidRPr="00D7272F">
        <w:rPr>
          <w:rFonts w:ascii="Proxima Nova ExCn Rg" w:hAnsi="Proxima Nova ExCn Rg"/>
          <w:sz w:val="28"/>
        </w:rPr>
        <w:lastRenderedPageBreak/>
        <w:t>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CB6BFF">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56BA332C"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4049F9A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9" w:name="Par193"/>
      <w:bookmarkStart w:id="90" w:name="_Ref410253761"/>
      <w:bookmarkStart w:id="91" w:name="_Toc443052704"/>
      <w:bookmarkStart w:id="92" w:name="_Toc424563917"/>
      <w:bookmarkEnd w:id="89"/>
      <w:r w:rsidRPr="00D7272F">
        <w:rPr>
          <w:rFonts w:ascii="Proxima Nova ExCn Rg" w:hAnsi="Proxima Nova ExCn Rg"/>
          <w:color w:val="auto"/>
          <w:sz w:val="28"/>
        </w:rPr>
        <w:t xml:space="preserve">Определение </w:t>
      </w:r>
      <w:r w:rsidR="009B6A1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затратным методом</w:t>
      </w:r>
      <w:bookmarkEnd w:id="90"/>
      <w:bookmarkEnd w:id="91"/>
      <w:bookmarkEnd w:id="92"/>
    </w:p>
    <w:p w14:paraId="37B892B8"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14:paraId="3EE1775C" w14:textId="70FB26E6"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Затратный метод заключается в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3"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3"/>
    </w:p>
    <w:p w14:paraId="593916D7" w14:textId="2C85302C"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CB6BFF" w:rsidRPr="00200D35">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 xml:space="preserve">в случае, если Исполнителем расчета представлено </w:t>
      </w:r>
      <w:r w:rsidRPr="00D7272F">
        <w:rPr>
          <w:rFonts w:ascii="Proxima Nova ExCn Rg" w:hAnsi="Proxima Nova ExCn Rg"/>
          <w:sz w:val="28"/>
        </w:rPr>
        <w:lastRenderedPageBreak/>
        <w:t>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14:paraId="7DB113D5" w14:textId="0F9D2669"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DC2861">
      <w:pPr>
        <w:pStyle w:val="5"/>
        <w:numPr>
          <w:ilvl w:val="3"/>
          <w:numId w:val="71"/>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DC2861">
      <w:pPr>
        <w:pStyle w:val="5"/>
        <w:numPr>
          <w:ilvl w:val="3"/>
          <w:numId w:val="71"/>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DC2861">
      <w:pPr>
        <w:pStyle w:val="5"/>
        <w:numPr>
          <w:ilvl w:val="3"/>
          <w:numId w:val="71"/>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4" w:name="_Ref23699290"/>
      <w:r>
        <w:rPr>
          <w:rFonts w:ascii="Proxima Nova ExCn Rg" w:hAnsi="Proxima Nova ExCn Rg"/>
          <w:color w:val="auto"/>
          <w:sz w:val="28"/>
        </w:rPr>
        <w:t>Особый порядок определения НМЦ</w:t>
      </w:r>
      <w:bookmarkEnd w:id="94"/>
    </w:p>
    <w:p w14:paraId="6A91E0EC" w14:textId="09D31884"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Настоящий порядок применяется в случае закупки организациями Корпорации </w:t>
      </w:r>
      <w:r w:rsidR="0000548E">
        <w:rPr>
          <w:rFonts w:ascii="Proxima Nova ExCn Rg" w:hAnsi="Proxima Nova ExCn Rg"/>
          <w:sz w:val="28"/>
        </w:rPr>
        <w:t>ПГН</w:t>
      </w:r>
      <w:r w:rsidRPr="00DC2861">
        <w:rPr>
          <w:rFonts w:ascii="Proxima Nova ExCn Rg" w:hAnsi="Proxima Nova ExCn Rg"/>
          <w:sz w:val="28"/>
        </w:rPr>
        <w:t>.</w:t>
      </w:r>
    </w:p>
    <w:p w14:paraId="796EA1E9" w14:textId="3DB92A9E"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5" w:name="_Ref23699574"/>
      <w:r w:rsidRPr="00DC2861">
        <w:rPr>
          <w:rFonts w:ascii="Proxima Nova ExCn Rg" w:hAnsi="Proxima Nova ExCn Rg"/>
          <w:sz w:val="28"/>
        </w:rPr>
        <w:t xml:space="preserve">После определения </w:t>
      </w:r>
      <w:r w:rsidR="009B6A1E">
        <w:rPr>
          <w:rFonts w:ascii="Proxima Nova ExCn Rg" w:hAnsi="Proxima Nova ExCn Rg"/>
          <w:sz w:val="28"/>
        </w:rPr>
        <w:t xml:space="preserve">и обоснования </w:t>
      </w:r>
      <w:r w:rsidRPr="00DC2861">
        <w:rPr>
          <w:rFonts w:ascii="Proxima Nova ExCn Rg" w:hAnsi="Proxima Nova ExCn Rg"/>
          <w:sz w:val="28"/>
        </w:rPr>
        <w:t>НМЦ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w:t>
      </w:r>
      <w:r w:rsidR="0000548E">
        <w:rPr>
          <w:rFonts w:ascii="Proxima Nova ExCn Rg" w:hAnsi="Proxima Nova ExCn Rg"/>
          <w:sz w:val="28"/>
        </w:rPr>
        <w:t xml:space="preserve">являющимися производителями </w:t>
      </w:r>
      <w:r w:rsidRPr="00DC2861">
        <w:rPr>
          <w:rFonts w:ascii="Proxima Nova ExCn Rg" w:hAnsi="Proxima Nova ExCn Rg"/>
          <w:sz w:val="28"/>
        </w:rPr>
        <w:t>соответствующей ПГН (далее для целей настоящего порядка организация-производитель):</w:t>
      </w:r>
      <w:bookmarkEnd w:id="95"/>
    </w:p>
    <w:p w14:paraId="2446623B" w14:textId="003461F5"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w:t>
      </w:r>
      <w:r w:rsidR="009B6A1E">
        <w:t xml:space="preserve">и обоснования </w:t>
      </w:r>
      <w:r w:rsidRPr="00DC2861">
        <w:t xml:space="preserve">НМЦ в порядке, установленном </w:t>
      </w:r>
      <w:r w:rsidRPr="00F27D53">
        <w:t>п.</w:t>
      </w:r>
      <w:r w:rsidR="00C4675B">
        <w:t> </w:t>
      </w:r>
      <w:r>
        <w:fldChar w:fldCharType="begin"/>
      </w:r>
      <w:r>
        <w:instrText xml:space="preserve"> REF _Ref23699503 \w \h </w:instrText>
      </w:r>
      <w:r>
        <w:fldChar w:fldCharType="separate"/>
      </w:r>
      <w:r w:rsidR="00CB6BFF">
        <w:t>5.1.1</w:t>
      </w:r>
      <w:r>
        <w:fldChar w:fldCharType="end"/>
      </w:r>
      <w:r w:rsidR="00C4675B">
        <w:t> </w:t>
      </w:r>
      <w:r w:rsidRPr="00F27D53">
        <w:t>–</w:t>
      </w:r>
      <w:r w:rsidR="00C4675B">
        <w:t> </w:t>
      </w:r>
      <w:r>
        <w:fldChar w:fldCharType="begin"/>
      </w:r>
      <w:r>
        <w:instrText xml:space="preserve"> REF _Ref23699512 \w \h </w:instrText>
      </w:r>
      <w:r>
        <w:fldChar w:fldCharType="separate"/>
      </w:r>
      <w:r w:rsidR="00CB6BFF">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676B593D" w:rsidR="002F1A16" w:rsidRPr="00DC2861" w:rsidRDefault="002F1A16" w:rsidP="00DC2861">
      <w:pPr>
        <w:pStyle w:val="5"/>
        <w:numPr>
          <w:ilvl w:val="3"/>
          <w:numId w:val="79"/>
        </w:numPr>
        <w:tabs>
          <w:tab w:val="left" w:pos="1701"/>
        </w:tabs>
        <w:outlineLvl w:val="9"/>
      </w:pPr>
      <w:r w:rsidRPr="00DC2861">
        <w:t>предложение о заключении договора на условиях, сформированных в ходе определения</w:t>
      </w:r>
      <w:r w:rsidR="009B6A1E" w:rsidRPr="009B6A1E">
        <w:t xml:space="preserve"> </w:t>
      </w:r>
      <w:r w:rsidR="009B6A1E">
        <w:t>и обоснования</w:t>
      </w:r>
      <w:r w:rsidRPr="00DC2861">
        <w:t xml:space="preserve"> НМЦ в порядке, установленном </w:t>
      </w:r>
      <w:r w:rsidRPr="00F27D53">
        <w:t>п.</w:t>
      </w:r>
      <w:r w:rsidR="00C4675B">
        <w:t> </w:t>
      </w:r>
      <w:r>
        <w:fldChar w:fldCharType="begin"/>
      </w:r>
      <w:r>
        <w:instrText xml:space="preserve"> REF _Ref23699503 \w \h </w:instrText>
      </w:r>
      <w:r>
        <w:fldChar w:fldCharType="separate"/>
      </w:r>
      <w:r w:rsidR="00CB6BFF">
        <w:t>5.1.1</w:t>
      </w:r>
      <w:r>
        <w:fldChar w:fldCharType="end"/>
      </w:r>
      <w:r w:rsidR="00C4675B">
        <w:t> </w:t>
      </w:r>
      <w:r w:rsidRPr="00F27D53">
        <w:t>–</w:t>
      </w:r>
      <w:r w:rsidR="00C4675B">
        <w:t> </w:t>
      </w:r>
      <w:r>
        <w:fldChar w:fldCharType="begin"/>
      </w:r>
      <w:r>
        <w:instrText xml:space="preserve"> REF _Ref23699512 \w \h </w:instrText>
      </w:r>
      <w:r>
        <w:fldChar w:fldCharType="separate"/>
      </w:r>
      <w:r w:rsidR="00CB6BFF">
        <w:t>5.1.5</w:t>
      </w:r>
      <w:r>
        <w:fldChar w:fldCharType="end"/>
      </w:r>
      <w:r w:rsidRPr="00F27D53">
        <w:t xml:space="preserve"> Рекомендаций</w:t>
      </w:r>
      <w:r w:rsidRPr="00DC2861">
        <w:t xml:space="preserve">, и по цене, предложенной организацией-производителем, в случае, </w:t>
      </w:r>
      <w:r w:rsidRPr="00DC2861">
        <w:lastRenderedPageBreak/>
        <w:t>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5BB7234A"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если</w:t>
      </w:r>
      <w:r w:rsidR="0000548E">
        <w:rPr>
          <w:rFonts w:ascii="Proxima Nova ExCn Rg" w:hAnsi="Proxima Nova ExCn Rg"/>
          <w:sz w:val="28"/>
        </w:rPr>
        <w:t xml:space="preserve"> по требуемому виду продукции в </w:t>
      </w:r>
      <w:r w:rsidR="00A91843">
        <w:rPr>
          <w:rFonts w:ascii="Proxima Nova ExCn Rg" w:hAnsi="Proxima Nova ExCn Rg"/>
          <w:sz w:val="28"/>
        </w:rPr>
        <w:t xml:space="preserve">соответствующем </w:t>
      </w:r>
      <w:r w:rsidR="0000548E">
        <w:rPr>
          <w:rFonts w:ascii="Proxima Nova ExCn Rg" w:hAnsi="Proxima Nova ExCn Rg"/>
          <w:sz w:val="28"/>
        </w:rPr>
        <w:t>реестре</w:t>
      </w:r>
      <w:r w:rsidR="00A91843">
        <w:rPr>
          <w:rFonts w:ascii="Proxima Nova ExCn Rg" w:hAnsi="Proxima Nova ExCn Rg"/>
          <w:sz w:val="28"/>
        </w:rPr>
        <w:t>, указа</w:t>
      </w:r>
      <w:bookmarkStart w:id="96" w:name="_GoBack"/>
      <w:bookmarkEnd w:id="96"/>
      <w:r w:rsidR="00A91843">
        <w:rPr>
          <w:rFonts w:ascii="Proxima Nova ExCn Rg" w:hAnsi="Proxima Nova ExCn Rg"/>
          <w:sz w:val="28"/>
        </w:rPr>
        <w:t>нном в пункте 2 ПП 2013,</w:t>
      </w:r>
      <w:r w:rsidR="0000548E">
        <w:rPr>
          <w:rFonts w:ascii="Proxima Nova ExCn Rg" w:hAnsi="Proxima Nova ExCn Rg"/>
          <w:sz w:val="28"/>
        </w:rPr>
        <w:t xml:space="preserve"> </w:t>
      </w:r>
      <w:r w:rsidRPr="00DC2861">
        <w:rPr>
          <w:rFonts w:ascii="Proxima Nova ExCn Rg" w:hAnsi="Proxima Nova ExCn Rg"/>
          <w:sz w:val="28"/>
        </w:rPr>
        <w:t xml:space="preserve">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4A6031CB"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r w:rsidRPr="00890005">
        <w:rPr>
          <w:rFonts w:ascii="Proxima Nova ExCn Rg" w:hAnsi="Proxima Nova ExCn Rg"/>
          <w:color w:val="auto"/>
          <w:sz w:val="28"/>
        </w:rPr>
        <w:t xml:space="preserve">Особый порядок определения </w:t>
      </w:r>
      <w:r w:rsidR="009B6A1E" w:rsidRPr="009B6A1E">
        <w:rPr>
          <w:rFonts w:ascii="Proxima Nova ExCn Rg" w:hAnsi="Proxima Nova ExCn Rg"/>
          <w:color w:val="auto"/>
          <w:sz w:val="28"/>
        </w:rPr>
        <w:t xml:space="preserve">и обоснования </w:t>
      </w:r>
      <w:r w:rsidRPr="00890005">
        <w:rPr>
          <w:rFonts w:ascii="Proxima Nova ExCn Rg" w:hAnsi="Proxima Nova ExCn Rg"/>
          <w:color w:val="auto"/>
          <w:sz w:val="28"/>
        </w:rPr>
        <w:t>НМЦ при проведении внутригрупповой закупки у единственного поставщика по подп. 6.6.2(51) Положения</w:t>
      </w:r>
    </w:p>
    <w:p w14:paraId="1B6E0CE9" w14:textId="00D2CF3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единственного поставщика по подп. 6.6.2(51) Положения в отношении ПГН (раздел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0E94D65C"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7" w:name="_Ref56620927"/>
      <w:r w:rsidRPr="00890005">
        <w:rPr>
          <w:rFonts w:ascii="Proxima Nova ExCn Rg" w:hAnsi="Proxima Nova ExCn Rg"/>
          <w:sz w:val="28"/>
        </w:rPr>
        <w:t xml:space="preserve">После выполнения мероприятий, предусмотренных подп. 19.23.6(1) – 19.23.6(2) Положения, и определения </w:t>
      </w:r>
      <w:r w:rsidR="009B6A1E" w:rsidRPr="009B6A1E">
        <w:rPr>
          <w:rFonts w:ascii="Proxima Nova ExCn Rg" w:hAnsi="Proxima Nova ExCn Rg"/>
          <w:sz w:val="28"/>
        </w:rPr>
        <w:t xml:space="preserve">и обоснования </w:t>
      </w:r>
      <w:r w:rsidRPr="00890005">
        <w:rPr>
          <w:rFonts w:ascii="Proxima Nova ExCn Rg" w:hAnsi="Proxima Nova ExCn Rg"/>
          <w:sz w:val="28"/>
        </w:rPr>
        <w:t>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97"/>
    </w:p>
    <w:p w14:paraId="4C84E15C" w14:textId="66B029B6"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CB6BFF">
        <w:t>5.1.1</w:t>
      </w:r>
      <w:r w:rsidR="00605F28">
        <w:fldChar w:fldCharType="end"/>
      </w:r>
      <w:r w:rsidRPr="00890005">
        <w:t> – </w:t>
      </w:r>
      <w:r w:rsidR="00605F28">
        <w:fldChar w:fldCharType="begin"/>
      </w:r>
      <w:r w:rsidR="00605F28">
        <w:instrText xml:space="preserve"> REF _Ref23699512 \w \h </w:instrText>
      </w:r>
      <w:r w:rsidR="00605F28">
        <w:fldChar w:fldCharType="separate"/>
      </w:r>
      <w:r w:rsidR="00CB6BFF">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2F7EF73C"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CB6BFF">
        <w:t>5.1.1</w:t>
      </w:r>
      <w:r w:rsidR="00605F28">
        <w:fldChar w:fldCharType="end"/>
      </w:r>
      <w:r w:rsidRPr="00890005">
        <w:t> – </w:t>
      </w:r>
      <w:r w:rsidR="00605F28">
        <w:fldChar w:fldCharType="begin"/>
      </w:r>
      <w:r w:rsidR="00605F28">
        <w:instrText xml:space="preserve"> REF _Ref23699512 \w \h </w:instrText>
      </w:r>
      <w:r w:rsidR="00605F28">
        <w:fldChar w:fldCharType="separate"/>
      </w:r>
      <w:r w:rsidR="00CB6BFF">
        <w:t>5.1.5</w:t>
      </w:r>
      <w:r w:rsidR="00605F28">
        <w:fldChar w:fldCharType="end"/>
      </w:r>
      <w:r w:rsidRPr="00890005">
        <w:t xml:space="preserve"> Рекомендаций, и по цене, предложенной организацией Корпорации, если в ходе определения </w:t>
      </w:r>
      <w:r w:rsidR="009B6A1E" w:rsidRPr="009B6A1E">
        <w:t xml:space="preserve">и обоснования </w:t>
      </w:r>
      <w:r w:rsidRPr="00890005">
        <w:t>НМЦ заказчиком было получено предложение от 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8"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98"/>
      <w:r w:rsidRPr="00890005">
        <w:rPr>
          <w:rFonts w:ascii="Proxima Nova ExCn Rg" w:hAnsi="Proxima Nova ExCn Rg"/>
          <w:sz w:val="28"/>
        </w:rPr>
        <w:t xml:space="preserve"> </w:t>
      </w:r>
    </w:p>
    <w:p w14:paraId="002569EC" w14:textId="51316707"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w:t>
      </w:r>
      <w:r w:rsidRPr="00890005">
        <w:rPr>
          <w:rFonts w:ascii="Proxima Nova ExCn Rg" w:hAnsi="Proxima Nova ExCn Rg"/>
          <w:sz w:val="28"/>
        </w:rPr>
        <w:lastRenderedPageBreak/>
        <w:t>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0763D579"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 xml:space="preserve">При неполучении согласия, предусмотренного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99" w:name="Par211"/>
      <w:bookmarkEnd w:id="99"/>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0" w:name="_Toc443052705"/>
      <w:bookmarkStart w:id="101" w:name="_Toc424563918"/>
      <w:r w:rsidRPr="00D7272F">
        <w:rPr>
          <w:rFonts w:ascii="Proxima Nova ExCn Rg" w:hAnsi="Proxima Nova ExCn Rg"/>
          <w:b/>
          <w:sz w:val="28"/>
        </w:rPr>
        <w:t>ПОЯСНИТЕЛЬНАЯ ЗАПИСКА</w:t>
      </w:r>
      <w:bookmarkEnd w:id="100"/>
      <w:bookmarkEnd w:id="101"/>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7"/>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5F88680F"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 xml:space="preserve">Используемый метод (методы) определения </w:t>
            </w:r>
            <w:r w:rsidR="00C419CE" w:rsidRPr="00C419CE">
              <w:rPr>
                <w:rFonts w:ascii="Proxima Nova ExCn Rg" w:hAnsi="Proxima Nova ExCn Rg"/>
              </w:rPr>
              <w:t xml:space="preserve">и обоснования </w:t>
            </w:r>
            <w:r w:rsidRPr="00D7272F">
              <w:rPr>
                <w:rFonts w:ascii="Proxima Nova ExCn Rg" w:hAnsi="Proxima Nova ExCn Rg"/>
              </w:rPr>
              <w:t>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8"/>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2" w:name="_Toc443052706"/>
      <w:bookmarkStart w:id="103" w:name="_Toc424563919"/>
      <w:r w:rsidRPr="00D7272F">
        <w:rPr>
          <w:rFonts w:ascii="Proxima Nova ExCn Rg" w:hAnsi="Proxima Nova ExCn Rg"/>
          <w:b/>
          <w:sz w:val="28"/>
        </w:rPr>
        <w:t>РАСЧЕТ НМЦ МЕТОДОМ АНАЛИЗА РЫНКА</w:t>
      </w:r>
      <w:bookmarkEnd w:id="102"/>
      <w:bookmarkEnd w:id="103"/>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137"/>
        <w:gridCol w:w="1810"/>
        <w:gridCol w:w="1029"/>
        <w:gridCol w:w="986"/>
        <w:gridCol w:w="969"/>
        <w:gridCol w:w="1655"/>
        <w:gridCol w:w="1655"/>
        <w:gridCol w:w="1651"/>
        <w:gridCol w:w="1276"/>
        <w:gridCol w:w="1229"/>
        <w:gridCol w:w="1400"/>
      </w:tblGrid>
      <w:tr w:rsidR="004F0B74" w:rsidRPr="00D7272F" w14:paraId="23E456E9" w14:textId="77777777" w:rsidTr="00472193">
        <w:tc>
          <w:tcPr>
            <w:tcW w:w="559" w:type="dxa"/>
            <w:vMerge w:val="restart"/>
          </w:tcPr>
          <w:p w14:paraId="3BA4E363"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п/п</w:t>
            </w:r>
          </w:p>
        </w:tc>
        <w:tc>
          <w:tcPr>
            <w:tcW w:w="1137" w:type="dxa"/>
            <w:vMerge w:val="restart"/>
          </w:tcPr>
          <w:p w14:paraId="2879AE26" w14:textId="7469523C" w:rsidR="004F0B74" w:rsidRPr="00D7272F" w:rsidRDefault="004F0B74" w:rsidP="004F0B74">
            <w:pPr>
              <w:spacing w:after="0" w:line="240" w:lineRule="auto"/>
              <w:rPr>
                <w:rFonts w:ascii="Proxima Nova ExCn Rg" w:hAnsi="Proxima Nova ExCn Rg"/>
              </w:rPr>
            </w:pPr>
            <w:r w:rsidRPr="00472193">
              <w:rPr>
                <w:rFonts w:ascii="Proxima Nova ExCn Rg" w:hAnsi="Proxima Nova ExCn Rg"/>
              </w:rPr>
              <w:t>Код ЕНС каждой единицы товара</w:t>
            </w:r>
          </w:p>
        </w:tc>
        <w:tc>
          <w:tcPr>
            <w:tcW w:w="1810" w:type="dxa"/>
            <w:vMerge w:val="restart"/>
          </w:tcPr>
          <w:p w14:paraId="3FB4314B" w14:textId="583C0F7D"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029" w:type="dxa"/>
            <w:vMerge w:val="restart"/>
          </w:tcPr>
          <w:p w14:paraId="7ED3EC66" w14:textId="7DB6A98D"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Ед.изм.</w:t>
            </w:r>
            <w:r w:rsidRPr="00573176">
              <w:rPr>
                <w:rFonts w:ascii="Proxima Nova ExCn Rg" w:hAnsi="Proxima Nova ExCn Rg"/>
              </w:rPr>
              <w:t xml:space="preserve"> ЕНС товара / ед. изм. работы, услуги</w:t>
            </w:r>
          </w:p>
        </w:tc>
        <w:tc>
          <w:tcPr>
            <w:tcW w:w="986" w:type="dxa"/>
            <w:vMerge w:val="restart"/>
          </w:tcPr>
          <w:p w14:paraId="2321035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Кол-во в ед.изм.</w:t>
            </w:r>
          </w:p>
        </w:tc>
        <w:tc>
          <w:tcPr>
            <w:tcW w:w="969" w:type="dxa"/>
            <w:vMerge w:val="restart"/>
          </w:tcPr>
          <w:p w14:paraId="4488CA1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0"/>
            </w:r>
          </w:p>
        </w:tc>
        <w:tc>
          <w:tcPr>
            <w:tcW w:w="1229" w:type="dxa"/>
            <w:vMerge w:val="restart"/>
          </w:tcPr>
          <w:p w14:paraId="57DA2A82"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Средняя арифметическая цена за ед.изм.</w:t>
            </w:r>
            <w:r w:rsidRPr="00D7272F">
              <w:rPr>
                <w:rStyle w:val="afa"/>
                <w:rFonts w:ascii="Proxima Nova ExCn Rg" w:hAnsi="Proxima Nova ExCn Rg"/>
              </w:rPr>
              <w:footnoteReference w:id="31"/>
            </w:r>
          </w:p>
        </w:tc>
        <w:tc>
          <w:tcPr>
            <w:tcW w:w="1400" w:type="dxa"/>
            <w:vMerge w:val="restart"/>
          </w:tcPr>
          <w:p w14:paraId="679D983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4F0B74" w:rsidRPr="00D7272F" w14:paraId="30EFED0A" w14:textId="77777777" w:rsidTr="00472193">
        <w:tc>
          <w:tcPr>
            <w:tcW w:w="559" w:type="dxa"/>
            <w:vMerge/>
          </w:tcPr>
          <w:p w14:paraId="09E6EA96" w14:textId="77777777" w:rsidR="004F0B74" w:rsidRPr="00D7272F" w:rsidRDefault="004F0B74" w:rsidP="004F0B74">
            <w:pPr>
              <w:spacing w:after="0" w:line="240" w:lineRule="auto"/>
              <w:rPr>
                <w:rFonts w:ascii="Proxima Nova ExCn Rg" w:hAnsi="Proxima Nova ExCn Rg"/>
              </w:rPr>
            </w:pPr>
          </w:p>
        </w:tc>
        <w:tc>
          <w:tcPr>
            <w:tcW w:w="1137" w:type="dxa"/>
            <w:vMerge/>
          </w:tcPr>
          <w:p w14:paraId="1DA98977" w14:textId="77777777" w:rsidR="004F0B74" w:rsidRPr="00D7272F" w:rsidRDefault="004F0B74" w:rsidP="004F0B74">
            <w:pPr>
              <w:spacing w:after="0" w:line="240" w:lineRule="auto"/>
              <w:rPr>
                <w:rFonts w:ascii="Proxima Nova ExCn Rg" w:hAnsi="Proxima Nova ExCn Rg"/>
              </w:rPr>
            </w:pPr>
          </w:p>
        </w:tc>
        <w:tc>
          <w:tcPr>
            <w:tcW w:w="1810" w:type="dxa"/>
            <w:vMerge/>
          </w:tcPr>
          <w:p w14:paraId="7AC229F8" w14:textId="19B61281" w:rsidR="004F0B74" w:rsidRPr="00D7272F" w:rsidRDefault="004F0B74" w:rsidP="004F0B74">
            <w:pPr>
              <w:spacing w:after="0" w:line="240" w:lineRule="auto"/>
              <w:rPr>
                <w:rFonts w:ascii="Proxima Nova ExCn Rg" w:hAnsi="Proxima Nova ExCn Rg"/>
              </w:rPr>
            </w:pPr>
          </w:p>
        </w:tc>
        <w:tc>
          <w:tcPr>
            <w:tcW w:w="1029" w:type="dxa"/>
            <w:vMerge/>
          </w:tcPr>
          <w:p w14:paraId="05D1191E" w14:textId="77777777" w:rsidR="004F0B74" w:rsidRPr="00D7272F" w:rsidRDefault="004F0B74" w:rsidP="004F0B74">
            <w:pPr>
              <w:spacing w:after="0" w:line="240" w:lineRule="auto"/>
              <w:rPr>
                <w:rFonts w:ascii="Proxima Nova ExCn Rg" w:hAnsi="Proxima Nova ExCn Rg"/>
              </w:rPr>
            </w:pPr>
          </w:p>
        </w:tc>
        <w:tc>
          <w:tcPr>
            <w:tcW w:w="986" w:type="dxa"/>
            <w:vMerge/>
          </w:tcPr>
          <w:p w14:paraId="41BD377D" w14:textId="77777777" w:rsidR="004F0B74" w:rsidRPr="00D7272F" w:rsidRDefault="004F0B74" w:rsidP="004F0B74">
            <w:pPr>
              <w:spacing w:after="0" w:line="240" w:lineRule="auto"/>
              <w:rPr>
                <w:rFonts w:ascii="Proxima Nova ExCn Rg" w:hAnsi="Proxima Nova ExCn Rg"/>
              </w:rPr>
            </w:pPr>
          </w:p>
        </w:tc>
        <w:tc>
          <w:tcPr>
            <w:tcW w:w="969" w:type="dxa"/>
            <w:vMerge/>
          </w:tcPr>
          <w:p w14:paraId="13069AF8" w14:textId="77777777" w:rsidR="004F0B74" w:rsidRPr="00D7272F" w:rsidRDefault="004F0B74" w:rsidP="004F0B74">
            <w:pPr>
              <w:spacing w:after="0" w:line="240" w:lineRule="auto"/>
              <w:rPr>
                <w:rFonts w:ascii="Proxima Nova ExCn Rg" w:hAnsi="Proxima Nova ExCn Rg"/>
              </w:rPr>
            </w:pPr>
          </w:p>
        </w:tc>
        <w:tc>
          <w:tcPr>
            <w:tcW w:w="1655" w:type="dxa"/>
          </w:tcPr>
          <w:p w14:paraId="7F73C66D"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№1 / источник/</w:t>
            </w:r>
            <w:r>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4F0B74" w:rsidRPr="00D7272F" w:rsidRDefault="004F0B74" w:rsidP="004F0B74">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w:t>
            </w:r>
          </w:p>
          <w:p w14:paraId="3DBF5AA9" w14:textId="77777777" w:rsidR="004F0B74" w:rsidRPr="00D7272F" w:rsidRDefault="004F0B74" w:rsidP="004F0B74">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4F0B74" w:rsidRPr="00D7272F" w:rsidRDefault="004F0B74" w:rsidP="004F0B74">
            <w:pPr>
              <w:spacing w:after="0" w:line="240" w:lineRule="auto"/>
              <w:rPr>
                <w:rFonts w:ascii="Proxima Nova ExCn Rg" w:hAnsi="Proxima Nova ExCn Rg"/>
              </w:rPr>
            </w:pPr>
          </w:p>
        </w:tc>
        <w:tc>
          <w:tcPr>
            <w:tcW w:w="1400" w:type="dxa"/>
            <w:vMerge/>
          </w:tcPr>
          <w:p w14:paraId="087FFBEA" w14:textId="77777777" w:rsidR="004F0B74" w:rsidRPr="00D7272F" w:rsidRDefault="004F0B74" w:rsidP="004F0B74">
            <w:pPr>
              <w:spacing w:after="0" w:line="240" w:lineRule="auto"/>
              <w:rPr>
                <w:rFonts w:ascii="Proxima Nova ExCn Rg" w:hAnsi="Proxima Nova ExCn Rg"/>
              </w:rPr>
            </w:pPr>
          </w:p>
        </w:tc>
      </w:tr>
      <w:tr w:rsidR="004F0B74" w:rsidRPr="00D7272F" w14:paraId="301468E1" w14:textId="77777777" w:rsidTr="00472193">
        <w:tc>
          <w:tcPr>
            <w:tcW w:w="559" w:type="dxa"/>
          </w:tcPr>
          <w:p w14:paraId="7F6578D6" w14:textId="77777777" w:rsidR="004F0B74" w:rsidRPr="00D7272F" w:rsidRDefault="004F0B74" w:rsidP="004F0B74">
            <w:pPr>
              <w:spacing w:after="0" w:line="240" w:lineRule="auto"/>
              <w:jc w:val="center"/>
              <w:rPr>
                <w:rFonts w:ascii="Proxima Nova ExCn Rg" w:hAnsi="Proxima Nova ExCn Rg"/>
              </w:rPr>
            </w:pPr>
            <w:r w:rsidRPr="00D7272F">
              <w:rPr>
                <w:rFonts w:ascii="Proxima Nova ExCn Rg" w:hAnsi="Proxima Nova ExCn Rg"/>
              </w:rPr>
              <w:t>1</w:t>
            </w:r>
          </w:p>
        </w:tc>
        <w:tc>
          <w:tcPr>
            <w:tcW w:w="1137" w:type="dxa"/>
          </w:tcPr>
          <w:p w14:paraId="2A435852" w14:textId="10BE463E" w:rsidR="004F0B74" w:rsidRPr="00D7272F" w:rsidRDefault="004F0B74" w:rsidP="004F0B74">
            <w:pPr>
              <w:spacing w:after="0" w:line="240" w:lineRule="auto"/>
              <w:jc w:val="center"/>
              <w:rPr>
                <w:rFonts w:ascii="Proxima Nova ExCn Rg" w:hAnsi="Proxima Nova ExCn Rg"/>
              </w:rPr>
            </w:pPr>
            <w:r w:rsidRPr="000D60A7">
              <w:rPr>
                <w:rFonts w:ascii="Proxima Nova ExCn Rg" w:hAnsi="Proxima Nova ExCn Rg"/>
              </w:rPr>
              <w:t>2</w:t>
            </w:r>
          </w:p>
        </w:tc>
        <w:tc>
          <w:tcPr>
            <w:tcW w:w="1810" w:type="dxa"/>
          </w:tcPr>
          <w:p w14:paraId="72D9B2A2" w14:textId="1BD1C313"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3</w:t>
            </w:r>
          </w:p>
        </w:tc>
        <w:tc>
          <w:tcPr>
            <w:tcW w:w="1029" w:type="dxa"/>
          </w:tcPr>
          <w:p w14:paraId="24A6EBA9" w14:textId="593566AC"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4</w:t>
            </w:r>
          </w:p>
        </w:tc>
        <w:tc>
          <w:tcPr>
            <w:tcW w:w="986" w:type="dxa"/>
          </w:tcPr>
          <w:p w14:paraId="32AB8125" w14:textId="70B0CC38"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5</w:t>
            </w:r>
          </w:p>
        </w:tc>
        <w:tc>
          <w:tcPr>
            <w:tcW w:w="969" w:type="dxa"/>
          </w:tcPr>
          <w:p w14:paraId="78863E9B" w14:textId="4997643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6</w:t>
            </w:r>
          </w:p>
        </w:tc>
        <w:tc>
          <w:tcPr>
            <w:tcW w:w="1655" w:type="dxa"/>
          </w:tcPr>
          <w:p w14:paraId="511CBC2A" w14:textId="4FECBD7E"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7</w:t>
            </w:r>
          </w:p>
        </w:tc>
        <w:tc>
          <w:tcPr>
            <w:tcW w:w="1655" w:type="dxa"/>
          </w:tcPr>
          <w:p w14:paraId="566B7AD6" w14:textId="482E5BFF"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8</w:t>
            </w:r>
          </w:p>
        </w:tc>
        <w:tc>
          <w:tcPr>
            <w:tcW w:w="1651" w:type="dxa"/>
          </w:tcPr>
          <w:p w14:paraId="74544CF0" w14:textId="358C1B95"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9</w:t>
            </w:r>
          </w:p>
        </w:tc>
        <w:tc>
          <w:tcPr>
            <w:tcW w:w="1276" w:type="dxa"/>
          </w:tcPr>
          <w:p w14:paraId="6118944A" w14:textId="5B0AE3B7"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10</w:t>
            </w:r>
          </w:p>
        </w:tc>
        <w:tc>
          <w:tcPr>
            <w:tcW w:w="1229" w:type="dxa"/>
          </w:tcPr>
          <w:p w14:paraId="06FDB387" w14:textId="4BCED35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11</w:t>
            </w:r>
          </w:p>
        </w:tc>
        <w:tc>
          <w:tcPr>
            <w:tcW w:w="1400" w:type="dxa"/>
          </w:tcPr>
          <w:p w14:paraId="4DDCF0F3" w14:textId="588EDE70"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12</w:t>
            </w:r>
          </w:p>
        </w:tc>
      </w:tr>
      <w:tr w:rsidR="004F0B74" w:rsidRPr="00D7272F" w14:paraId="2EE86983" w14:textId="77777777" w:rsidTr="00472193">
        <w:tc>
          <w:tcPr>
            <w:tcW w:w="559" w:type="dxa"/>
          </w:tcPr>
          <w:p w14:paraId="1A0847F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1.</w:t>
            </w:r>
          </w:p>
        </w:tc>
        <w:tc>
          <w:tcPr>
            <w:tcW w:w="1137" w:type="dxa"/>
          </w:tcPr>
          <w:p w14:paraId="3D060486" w14:textId="77777777" w:rsidR="004F0B74" w:rsidRPr="00D7272F" w:rsidRDefault="004F0B74" w:rsidP="004F0B74">
            <w:pPr>
              <w:spacing w:after="0" w:line="240" w:lineRule="auto"/>
              <w:rPr>
                <w:rFonts w:ascii="Proxima Nova ExCn Rg" w:hAnsi="Proxima Nova ExCn Rg"/>
              </w:rPr>
            </w:pPr>
          </w:p>
        </w:tc>
        <w:tc>
          <w:tcPr>
            <w:tcW w:w="1810" w:type="dxa"/>
          </w:tcPr>
          <w:p w14:paraId="4ABDD2D4" w14:textId="5208BDD3" w:rsidR="004F0B74" w:rsidRPr="00D7272F" w:rsidRDefault="004F0B74" w:rsidP="004F0B74">
            <w:pPr>
              <w:spacing w:after="0" w:line="240" w:lineRule="auto"/>
              <w:rPr>
                <w:rFonts w:ascii="Proxima Nova ExCn Rg" w:hAnsi="Proxima Nova ExCn Rg"/>
              </w:rPr>
            </w:pPr>
          </w:p>
        </w:tc>
        <w:tc>
          <w:tcPr>
            <w:tcW w:w="1029" w:type="dxa"/>
          </w:tcPr>
          <w:p w14:paraId="6F4DF1C5" w14:textId="77777777" w:rsidR="004F0B74" w:rsidRPr="00D7272F" w:rsidRDefault="004F0B74" w:rsidP="004F0B74">
            <w:pPr>
              <w:spacing w:after="0" w:line="240" w:lineRule="auto"/>
              <w:rPr>
                <w:rFonts w:ascii="Proxima Nova ExCn Rg" w:hAnsi="Proxima Nova ExCn Rg"/>
              </w:rPr>
            </w:pPr>
          </w:p>
        </w:tc>
        <w:tc>
          <w:tcPr>
            <w:tcW w:w="986" w:type="dxa"/>
          </w:tcPr>
          <w:p w14:paraId="1C40FBD8" w14:textId="77777777" w:rsidR="004F0B74" w:rsidRPr="00D7272F" w:rsidRDefault="004F0B74" w:rsidP="004F0B74">
            <w:pPr>
              <w:spacing w:after="0" w:line="240" w:lineRule="auto"/>
              <w:rPr>
                <w:rFonts w:ascii="Proxima Nova ExCn Rg" w:hAnsi="Proxima Nova ExCn Rg"/>
              </w:rPr>
            </w:pPr>
          </w:p>
        </w:tc>
        <w:tc>
          <w:tcPr>
            <w:tcW w:w="969" w:type="dxa"/>
          </w:tcPr>
          <w:p w14:paraId="040A48E4" w14:textId="77777777" w:rsidR="004F0B74" w:rsidRPr="00D7272F" w:rsidRDefault="004F0B74" w:rsidP="004F0B74">
            <w:pPr>
              <w:spacing w:after="0" w:line="240" w:lineRule="auto"/>
              <w:rPr>
                <w:rFonts w:ascii="Proxima Nova ExCn Rg" w:hAnsi="Proxima Nova ExCn Rg"/>
              </w:rPr>
            </w:pPr>
          </w:p>
        </w:tc>
        <w:tc>
          <w:tcPr>
            <w:tcW w:w="1655" w:type="dxa"/>
          </w:tcPr>
          <w:p w14:paraId="199B07E1" w14:textId="77777777" w:rsidR="004F0B74" w:rsidRPr="00D7272F" w:rsidRDefault="004F0B74" w:rsidP="004F0B74">
            <w:pPr>
              <w:spacing w:after="0" w:line="240" w:lineRule="auto"/>
              <w:rPr>
                <w:rFonts w:ascii="Proxima Nova ExCn Rg" w:hAnsi="Proxima Nova ExCn Rg"/>
              </w:rPr>
            </w:pPr>
          </w:p>
        </w:tc>
        <w:tc>
          <w:tcPr>
            <w:tcW w:w="1655" w:type="dxa"/>
          </w:tcPr>
          <w:p w14:paraId="6B8A0D4A" w14:textId="77777777" w:rsidR="004F0B74" w:rsidRPr="00D7272F" w:rsidRDefault="004F0B74" w:rsidP="004F0B74">
            <w:pPr>
              <w:spacing w:after="0" w:line="240" w:lineRule="auto"/>
              <w:rPr>
                <w:rFonts w:ascii="Proxima Nova ExCn Rg" w:hAnsi="Proxima Nova ExCn Rg"/>
              </w:rPr>
            </w:pPr>
          </w:p>
        </w:tc>
        <w:tc>
          <w:tcPr>
            <w:tcW w:w="1651" w:type="dxa"/>
          </w:tcPr>
          <w:p w14:paraId="2A2CC5D2" w14:textId="77777777" w:rsidR="004F0B74" w:rsidRPr="00D7272F" w:rsidRDefault="004F0B74" w:rsidP="004F0B74">
            <w:pPr>
              <w:spacing w:after="0" w:line="240" w:lineRule="auto"/>
              <w:rPr>
                <w:rFonts w:ascii="Proxima Nova ExCn Rg" w:hAnsi="Proxima Nova ExCn Rg"/>
              </w:rPr>
            </w:pPr>
          </w:p>
        </w:tc>
        <w:tc>
          <w:tcPr>
            <w:tcW w:w="1276" w:type="dxa"/>
          </w:tcPr>
          <w:p w14:paraId="12ADDF89" w14:textId="77777777" w:rsidR="004F0B74" w:rsidRPr="00D7272F" w:rsidRDefault="004F0B74" w:rsidP="004F0B74">
            <w:pPr>
              <w:spacing w:after="0" w:line="240" w:lineRule="auto"/>
              <w:rPr>
                <w:rFonts w:ascii="Proxima Nova ExCn Rg" w:hAnsi="Proxima Nova ExCn Rg"/>
              </w:rPr>
            </w:pPr>
          </w:p>
        </w:tc>
        <w:tc>
          <w:tcPr>
            <w:tcW w:w="1229" w:type="dxa"/>
          </w:tcPr>
          <w:p w14:paraId="336540DE" w14:textId="77777777" w:rsidR="004F0B74" w:rsidRPr="00D7272F" w:rsidRDefault="004F0B74" w:rsidP="004F0B74">
            <w:pPr>
              <w:spacing w:after="0" w:line="240" w:lineRule="auto"/>
              <w:rPr>
                <w:rFonts w:ascii="Proxima Nova ExCn Rg" w:hAnsi="Proxima Nova ExCn Rg"/>
              </w:rPr>
            </w:pPr>
          </w:p>
        </w:tc>
        <w:tc>
          <w:tcPr>
            <w:tcW w:w="1400" w:type="dxa"/>
          </w:tcPr>
          <w:p w14:paraId="4E766408" w14:textId="77777777" w:rsidR="004F0B74" w:rsidRPr="00D7272F" w:rsidRDefault="004F0B74" w:rsidP="004F0B74">
            <w:pPr>
              <w:spacing w:after="0" w:line="240" w:lineRule="auto"/>
              <w:rPr>
                <w:rFonts w:ascii="Proxima Nova ExCn Rg" w:hAnsi="Proxima Nova ExCn Rg"/>
              </w:rPr>
            </w:pPr>
          </w:p>
        </w:tc>
      </w:tr>
      <w:tr w:rsidR="004F0B74" w:rsidRPr="00D7272F" w14:paraId="6D72A798" w14:textId="77777777" w:rsidTr="00472193">
        <w:tc>
          <w:tcPr>
            <w:tcW w:w="559" w:type="dxa"/>
          </w:tcPr>
          <w:p w14:paraId="2524A1EE" w14:textId="77777777" w:rsidR="004F0B74" w:rsidRPr="00D7272F" w:rsidRDefault="004F0B74" w:rsidP="004F0B74">
            <w:pPr>
              <w:spacing w:after="0" w:line="240" w:lineRule="auto"/>
              <w:rPr>
                <w:rFonts w:ascii="Proxima Nova ExCn Rg" w:hAnsi="Proxima Nova ExCn Rg"/>
              </w:rPr>
            </w:pPr>
          </w:p>
        </w:tc>
        <w:tc>
          <w:tcPr>
            <w:tcW w:w="1137" w:type="dxa"/>
          </w:tcPr>
          <w:p w14:paraId="2ED66879" w14:textId="77777777" w:rsidR="004F0B74" w:rsidRPr="00D7272F" w:rsidRDefault="004F0B74" w:rsidP="004F0B74">
            <w:pPr>
              <w:spacing w:after="0" w:line="240" w:lineRule="auto"/>
              <w:rPr>
                <w:rFonts w:ascii="Proxima Nova ExCn Rg" w:hAnsi="Proxima Nova ExCn Rg"/>
              </w:rPr>
            </w:pPr>
          </w:p>
        </w:tc>
        <w:tc>
          <w:tcPr>
            <w:tcW w:w="1810" w:type="dxa"/>
          </w:tcPr>
          <w:p w14:paraId="0964EB0D" w14:textId="746865D6" w:rsidR="004F0B74" w:rsidRPr="00D7272F" w:rsidRDefault="004F0B74" w:rsidP="004F0B74">
            <w:pPr>
              <w:spacing w:after="0" w:line="240" w:lineRule="auto"/>
              <w:rPr>
                <w:rFonts w:ascii="Proxima Nova ExCn Rg" w:hAnsi="Proxima Nova ExCn Rg"/>
              </w:rPr>
            </w:pPr>
          </w:p>
        </w:tc>
        <w:tc>
          <w:tcPr>
            <w:tcW w:w="1029" w:type="dxa"/>
          </w:tcPr>
          <w:p w14:paraId="7F99FF0D" w14:textId="77777777" w:rsidR="004F0B74" w:rsidRPr="00D7272F" w:rsidRDefault="004F0B74" w:rsidP="004F0B74">
            <w:pPr>
              <w:spacing w:after="0" w:line="240" w:lineRule="auto"/>
              <w:rPr>
                <w:rFonts w:ascii="Proxima Nova ExCn Rg" w:hAnsi="Proxima Nova ExCn Rg"/>
              </w:rPr>
            </w:pPr>
          </w:p>
        </w:tc>
        <w:tc>
          <w:tcPr>
            <w:tcW w:w="986" w:type="dxa"/>
          </w:tcPr>
          <w:p w14:paraId="51DA91CE" w14:textId="77777777" w:rsidR="004F0B74" w:rsidRPr="00D7272F" w:rsidRDefault="004F0B74" w:rsidP="004F0B74">
            <w:pPr>
              <w:spacing w:after="0" w:line="240" w:lineRule="auto"/>
              <w:rPr>
                <w:rFonts w:ascii="Proxima Nova ExCn Rg" w:hAnsi="Proxima Nova ExCn Rg"/>
              </w:rPr>
            </w:pPr>
          </w:p>
        </w:tc>
        <w:tc>
          <w:tcPr>
            <w:tcW w:w="969" w:type="dxa"/>
          </w:tcPr>
          <w:p w14:paraId="49185DE2" w14:textId="77777777" w:rsidR="004F0B74" w:rsidRPr="00D7272F" w:rsidRDefault="004F0B74" w:rsidP="004F0B74">
            <w:pPr>
              <w:spacing w:after="0" w:line="240" w:lineRule="auto"/>
              <w:rPr>
                <w:rFonts w:ascii="Proxima Nova ExCn Rg" w:hAnsi="Proxima Nova ExCn Rg"/>
              </w:rPr>
            </w:pPr>
          </w:p>
        </w:tc>
        <w:tc>
          <w:tcPr>
            <w:tcW w:w="1655" w:type="dxa"/>
          </w:tcPr>
          <w:p w14:paraId="46D67CF8" w14:textId="77777777" w:rsidR="004F0B74" w:rsidRPr="00D7272F" w:rsidRDefault="004F0B74" w:rsidP="004F0B74">
            <w:pPr>
              <w:spacing w:after="0" w:line="240" w:lineRule="auto"/>
              <w:rPr>
                <w:rFonts w:ascii="Proxima Nova ExCn Rg" w:hAnsi="Proxima Nova ExCn Rg"/>
              </w:rPr>
            </w:pPr>
          </w:p>
        </w:tc>
        <w:tc>
          <w:tcPr>
            <w:tcW w:w="1655" w:type="dxa"/>
          </w:tcPr>
          <w:p w14:paraId="2D851614" w14:textId="77777777" w:rsidR="004F0B74" w:rsidRPr="00D7272F" w:rsidRDefault="004F0B74" w:rsidP="004F0B74">
            <w:pPr>
              <w:spacing w:after="0" w:line="240" w:lineRule="auto"/>
              <w:rPr>
                <w:rFonts w:ascii="Proxima Nova ExCn Rg" w:hAnsi="Proxima Nova ExCn Rg"/>
              </w:rPr>
            </w:pPr>
          </w:p>
        </w:tc>
        <w:tc>
          <w:tcPr>
            <w:tcW w:w="1651" w:type="dxa"/>
          </w:tcPr>
          <w:p w14:paraId="65ACCAE4" w14:textId="77777777" w:rsidR="004F0B74" w:rsidRPr="00D7272F" w:rsidRDefault="004F0B74" w:rsidP="004F0B74">
            <w:pPr>
              <w:spacing w:after="0" w:line="240" w:lineRule="auto"/>
              <w:rPr>
                <w:rFonts w:ascii="Proxima Nova ExCn Rg" w:hAnsi="Proxima Nova ExCn Rg"/>
              </w:rPr>
            </w:pPr>
          </w:p>
        </w:tc>
        <w:tc>
          <w:tcPr>
            <w:tcW w:w="1276" w:type="dxa"/>
          </w:tcPr>
          <w:p w14:paraId="30F06D90" w14:textId="77777777" w:rsidR="004F0B74" w:rsidRPr="00D7272F" w:rsidRDefault="004F0B74" w:rsidP="004F0B74">
            <w:pPr>
              <w:spacing w:after="0" w:line="240" w:lineRule="auto"/>
              <w:rPr>
                <w:rFonts w:ascii="Proxima Nova ExCn Rg" w:hAnsi="Proxima Nova ExCn Rg"/>
              </w:rPr>
            </w:pPr>
          </w:p>
        </w:tc>
        <w:tc>
          <w:tcPr>
            <w:tcW w:w="1229" w:type="dxa"/>
          </w:tcPr>
          <w:p w14:paraId="12A7F3E6" w14:textId="77777777" w:rsidR="004F0B74" w:rsidRPr="00D7272F" w:rsidRDefault="004F0B74" w:rsidP="004F0B74">
            <w:pPr>
              <w:spacing w:after="0" w:line="240" w:lineRule="auto"/>
              <w:rPr>
                <w:rFonts w:ascii="Proxima Nova ExCn Rg" w:hAnsi="Proxima Nova ExCn Rg"/>
              </w:rPr>
            </w:pPr>
          </w:p>
        </w:tc>
        <w:tc>
          <w:tcPr>
            <w:tcW w:w="1400" w:type="dxa"/>
          </w:tcPr>
          <w:p w14:paraId="50447613" w14:textId="77777777" w:rsidR="004F0B74" w:rsidRPr="00D7272F" w:rsidRDefault="004F0B74" w:rsidP="004F0B74">
            <w:pPr>
              <w:spacing w:after="0" w:line="240" w:lineRule="auto"/>
              <w:rPr>
                <w:rFonts w:ascii="Proxima Nova ExCn Rg" w:hAnsi="Proxima Nova ExCn Rg"/>
              </w:rPr>
            </w:pPr>
          </w:p>
        </w:tc>
      </w:tr>
      <w:tr w:rsidR="004F0B74" w:rsidRPr="00D7272F" w14:paraId="033FA195" w14:textId="77777777" w:rsidTr="00472193">
        <w:tc>
          <w:tcPr>
            <w:tcW w:w="559" w:type="dxa"/>
          </w:tcPr>
          <w:p w14:paraId="62945340" w14:textId="77777777" w:rsidR="004F0B74" w:rsidRPr="00D7272F" w:rsidRDefault="004F0B74" w:rsidP="004F0B74">
            <w:pPr>
              <w:spacing w:after="0" w:line="240" w:lineRule="auto"/>
              <w:rPr>
                <w:rFonts w:ascii="Proxima Nova ExCn Rg" w:hAnsi="Proxima Nova ExCn Rg"/>
                <w:b/>
              </w:rPr>
            </w:pPr>
          </w:p>
        </w:tc>
        <w:tc>
          <w:tcPr>
            <w:tcW w:w="1137" w:type="dxa"/>
          </w:tcPr>
          <w:p w14:paraId="37EAF97D" w14:textId="22FCEC24" w:rsidR="004F0B74" w:rsidRPr="00D7272F" w:rsidRDefault="004F0B74" w:rsidP="004F0B74">
            <w:pPr>
              <w:spacing w:after="0" w:line="240" w:lineRule="auto"/>
              <w:rPr>
                <w:rFonts w:ascii="Proxima Nova ExCn Rg" w:hAnsi="Proxima Nova ExCn Rg"/>
                <w:b/>
              </w:rPr>
            </w:pPr>
            <w:r w:rsidRPr="00D7272F">
              <w:rPr>
                <w:rFonts w:ascii="Proxima Nova ExCn Rg" w:hAnsi="Proxima Nova ExCn Rg"/>
                <w:b/>
              </w:rPr>
              <w:t>ИТОГО</w:t>
            </w:r>
          </w:p>
        </w:tc>
        <w:tc>
          <w:tcPr>
            <w:tcW w:w="1810" w:type="dxa"/>
          </w:tcPr>
          <w:p w14:paraId="6F4AA0C7" w14:textId="7BF8581C" w:rsidR="004F0B74" w:rsidRPr="00D7272F" w:rsidRDefault="004F0B74" w:rsidP="009572BB">
            <w:pPr>
              <w:spacing w:after="0" w:line="240" w:lineRule="auto"/>
              <w:rPr>
                <w:rFonts w:ascii="Proxima Nova ExCn Rg" w:hAnsi="Proxima Nova ExCn Rg"/>
                <w:b/>
              </w:rPr>
            </w:pPr>
            <w:r w:rsidRPr="00D7272F">
              <w:rPr>
                <w:rFonts w:ascii="Proxima Nova ExCn Rg" w:hAnsi="Proxima Nova ExCn Rg"/>
                <w:b/>
              </w:rPr>
              <w:t>х</w:t>
            </w:r>
          </w:p>
        </w:tc>
        <w:tc>
          <w:tcPr>
            <w:tcW w:w="1029" w:type="dxa"/>
          </w:tcPr>
          <w:p w14:paraId="1D06ED0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4F0B74" w:rsidRPr="00D7272F" w:rsidRDefault="004F0B74" w:rsidP="004F0B74">
            <w:pPr>
              <w:spacing w:after="0" w:line="240" w:lineRule="auto"/>
              <w:jc w:val="center"/>
              <w:rPr>
                <w:rFonts w:ascii="Proxima Nova ExCn Rg" w:hAnsi="Proxima Nova ExCn Rg"/>
                <w:b/>
              </w:rPr>
            </w:pPr>
          </w:p>
        </w:tc>
        <w:tc>
          <w:tcPr>
            <w:tcW w:w="1229" w:type="dxa"/>
          </w:tcPr>
          <w:p w14:paraId="058873C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4F0B74" w:rsidRPr="00D7272F" w:rsidRDefault="004F0B74" w:rsidP="004F0B74">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4" w:name="_Toc443052707"/>
      <w:bookmarkStart w:id="105" w:name="_Toc424563920"/>
      <w:r w:rsidRPr="00D7272F">
        <w:rPr>
          <w:rFonts w:ascii="Proxima Nova ExCn Rg" w:hAnsi="Proxima Nova ExCn Rg"/>
          <w:b/>
          <w:sz w:val="28"/>
        </w:rPr>
        <w:t>РАСЧЕТ НМЦ НОРМАТИВНЫМ МЕТОДОМ</w:t>
      </w:r>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1199"/>
        <w:gridCol w:w="1955"/>
        <w:gridCol w:w="1751"/>
        <w:gridCol w:w="1753"/>
        <w:gridCol w:w="1728"/>
        <w:gridCol w:w="1842"/>
        <w:gridCol w:w="1868"/>
        <w:gridCol w:w="1681"/>
      </w:tblGrid>
      <w:tr w:rsidR="00CA599C" w:rsidRPr="00D7272F" w14:paraId="252E6B9A" w14:textId="77777777" w:rsidTr="00472193">
        <w:tc>
          <w:tcPr>
            <w:tcW w:w="497" w:type="dxa"/>
          </w:tcPr>
          <w:p w14:paraId="223F869E"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199" w:type="dxa"/>
          </w:tcPr>
          <w:p w14:paraId="23EB1806" w14:textId="040D8076"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55" w:type="dxa"/>
          </w:tcPr>
          <w:p w14:paraId="7A1C1A8F" w14:textId="015919D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751" w:type="dxa"/>
          </w:tcPr>
          <w:p w14:paraId="2333E4E0" w14:textId="5240334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Ед.изм.</w:t>
            </w:r>
            <w:r w:rsidRPr="00573176">
              <w:rPr>
                <w:rFonts w:ascii="Proxima Nova ExCn Rg" w:hAnsi="Proxima Nova ExCn Rg"/>
              </w:rPr>
              <w:t xml:space="preserve"> ЕНС товара / ед. изм. работы, услуги</w:t>
            </w:r>
          </w:p>
        </w:tc>
        <w:tc>
          <w:tcPr>
            <w:tcW w:w="1753" w:type="dxa"/>
          </w:tcPr>
          <w:p w14:paraId="18E021D8"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Кол-во в ед.изм.</w:t>
            </w:r>
          </w:p>
        </w:tc>
        <w:tc>
          <w:tcPr>
            <w:tcW w:w="1728" w:type="dxa"/>
          </w:tcPr>
          <w:p w14:paraId="697F2559"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842" w:type="dxa"/>
          </w:tcPr>
          <w:p w14:paraId="4DC8A4EB"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Величина норматива за ед.изм.</w:t>
            </w:r>
          </w:p>
        </w:tc>
        <w:tc>
          <w:tcPr>
            <w:tcW w:w="1868" w:type="dxa"/>
          </w:tcPr>
          <w:p w14:paraId="256BA031"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681" w:type="dxa"/>
          </w:tcPr>
          <w:p w14:paraId="2CED42F5"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CE27FA" w14:paraId="6ECBFB57" w14:textId="77777777" w:rsidTr="00472193">
        <w:tc>
          <w:tcPr>
            <w:tcW w:w="497" w:type="dxa"/>
          </w:tcPr>
          <w:p w14:paraId="00E2A813" w14:textId="77777777" w:rsidR="00CA599C" w:rsidRPr="00CE27FA" w:rsidRDefault="00CA599C" w:rsidP="00CA599C">
            <w:pPr>
              <w:spacing w:after="0" w:line="240" w:lineRule="auto"/>
              <w:jc w:val="center"/>
              <w:rPr>
                <w:rFonts w:ascii="Proxima Nova ExCn Rg" w:hAnsi="Proxima Nova ExCn Rg"/>
              </w:rPr>
            </w:pPr>
            <w:r w:rsidRPr="00D7272F">
              <w:rPr>
                <w:rFonts w:ascii="Proxima Nova ExCn Rg" w:hAnsi="Proxima Nova ExCn Rg"/>
              </w:rPr>
              <w:t>1</w:t>
            </w:r>
          </w:p>
        </w:tc>
        <w:tc>
          <w:tcPr>
            <w:tcW w:w="1199" w:type="dxa"/>
          </w:tcPr>
          <w:p w14:paraId="20A185A1" w14:textId="25431429"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2</w:t>
            </w:r>
          </w:p>
        </w:tc>
        <w:tc>
          <w:tcPr>
            <w:tcW w:w="1955" w:type="dxa"/>
          </w:tcPr>
          <w:p w14:paraId="12568C10" w14:textId="03FC0829"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751" w:type="dxa"/>
          </w:tcPr>
          <w:p w14:paraId="1D480D45" w14:textId="76D1B1E8"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753" w:type="dxa"/>
          </w:tcPr>
          <w:p w14:paraId="7031CBAB" w14:textId="65A3072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728" w:type="dxa"/>
          </w:tcPr>
          <w:p w14:paraId="415F5F23" w14:textId="3A55E5A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842" w:type="dxa"/>
          </w:tcPr>
          <w:p w14:paraId="02D19544" w14:textId="0C579E32"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1868" w:type="dxa"/>
          </w:tcPr>
          <w:p w14:paraId="3D57F31F" w14:textId="185CA0EF"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681" w:type="dxa"/>
          </w:tcPr>
          <w:p w14:paraId="7216C68D" w14:textId="3496B037"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4AAC1836" w14:textId="77777777" w:rsidTr="00472193">
        <w:tc>
          <w:tcPr>
            <w:tcW w:w="497" w:type="dxa"/>
          </w:tcPr>
          <w:p w14:paraId="22763D02"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1.</w:t>
            </w:r>
          </w:p>
        </w:tc>
        <w:tc>
          <w:tcPr>
            <w:tcW w:w="1199" w:type="dxa"/>
          </w:tcPr>
          <w:p w14:paraId="078DCD6A" w14:textId="77777777" w:rsidR="00CA599C" w:rsidRPr="00D7272F" w:rsidRDefault="00CA599C" w:rsidP="00CA599C">
            <w:pPr>
              <w:spacing w:after="0" w:line="240" w:lineRule="auto"/>
              <w:rPr>
                <w:rFonts w:ascii="Proxima Nova ExCn Rg" w:hAnsi="Proxima Nova ExCn Rg"/>
              </w:rPr>
            </w:pPr>
          </w:p>
        </w:tc>
        <w:tc>
          <w:tcPr>
            <w:tcW w:w="1955" w:type="dxa"/>
          </w:tcPr>
          <w:p w14:paraId="2D0F27B5" w14:textId="6F9022A3" w:rsidR="00CA599C" w:rsidRPr="00D7272F" w:rsidRDefault="00CA599C" w:rsidP="00CA599C">
            <w:pPr>
              <w:spacing w:after="0" w:line="240" w:lineRule="auto"/>
              <w:rPr>
                <w:rFonts w:ascii="Proxima Nova ExCn Rg" w:hAnsi="Proxima Nova ExCn Rg"/>
              </w:rPr>
            </w:pPr>
          </w:p>
        </w:tc>
        <w:tc>
          <w:tcPr>
            <w:tcW w:w="1751" w:type="dxa"/>
          </w:tcPr>
          <w:p w14:paraId="39730426" w14:textId="77777777" w:rsidR="00CA599C" w:rsidRPr="00D7272F" w:rsidRDefault="00CA599C" w:rsidP="00CA599C">
            <w:pPr>
              <w:spacing w:after="0" w:line="240" w:lineRule="auto"/>
              <w:rPr>
                <w:rFonts w:ascii="Proxima Nova ExCn Rg" w:hAnsi="Proxima Nova ExCn Rg"/>
              </w:rPr>
            </w:pPr>
          </w:p>
        </w:tc>
        <w:tc>
          <w:tcPr>
            <w:tcW w:w="1753" w:type="dxa"/>
          </w:tcPr>
          <w:p w14:paraId="0C7304E4" w14:textId="77777777" w:rsidR="00CA599C" w:rsidRPr="00D7272F" w:rsidRDefault="00CA599C" w:rsidP="00CA599C">
            <w:pPr>
              <w:spacing w:after="0" w:line="240" w:lineRule="auto"/>
              <w:rPr>
                <w:rFonts w:ascii="Proxima Nova ExCn Rg" w:hAnsi="Proxima Nova ExCn Rg"/>
              </w:rPr>
            </w:pPr>
          </w:p>
        </w:tc>
        <w:tc>
          <w:tcPr>
            <w:tcW w:w="1728" w:type="dxa"/>
          </w:tcPr>
          <w:p w14:paraId="338F6590" w14:textId="77777777" w:rsidR="00CA599C" w:rsidRPr="00D7272F" w:rsidRDefault="00CA599C" w:rsidP="00CA599C">
            <w:pPr>
              <w:spacing w:after="0" w:line="240" w:lineRule="auto"/>
              <w:rPr>
                <w:rFonts w:ascii="Proxima Nova ExCn Rg" w:hAnsi="Proxima Nova ExCn Rg"/>
              </w:rPr>
            </w:pPr>
          </w:p>
        </w:tc>
        <w:tc>
          <w:tcPr>
            <w:tcW w:w="1842" w:type="dxa"/>
          </w:tcPr>
          <w:p w14:paraId="1F380AC6" w14:textId="77777777" w:rsidR="00CA599C" w:rsidRPr="00D7272F" w:rsidRDefault="00CA599C" w:rsidP="00CA599C">
            <w:pPr>
              <w:spacing w:after="0" w:line="240" w:lineRule="auto"/>
              <w:rPr>
                <w:rFonts w:ascii="Proxima Nova ExCn Rg" w:hAnsi="Proxima Nova ExCn Rg"/>
              </w:rPr>
            </w:pPr>
          </w:p>
        </w:tc>
        <w:tc>
          <w:tcPr>
            <w:tcW w:w="1868" w:type="dxa"/>
          </w:tcPr>
          <w:p w14:paraId="44021004" w14:textId="77777777" w:rsidR="00CA599C" w:rsidRPr="00D7272F" w:rsidRDefault="00CA599C" w:rsidP="00CA599C">
            <w:pPr>
              <w:spacing w:after="0" w:line="240" w:lineRule="auto"/>
              <w:rPr>
                <w:rFonts w:ascii="Proxima Nova ExCn Rg" w:hAnsi="Proxima Nova ExCn Rg"/>
              </w:rPr>
            </w:pPr>
          </w:p>
        </w:tc>
        <w:tc>
          <w:tcPr>
            <w:tcW w:w="1681" w:type="dxa"/>
          </w:tcPr>
          <w:p w14:paraId="1E2D4B3D" w14:textId="77777777" w:rsidR="00CA599C" w:rsidRPr="00D7272F" w:rsidRDefault="00CA599C" w:rsidP="00CA599C">
            <w:pPr>
              <w:spacing w:after="0" w:line="240" w:lineRule="auto"/>
              <w:rPr>
                <w:rFonts w:ascii="Proxima Nova ExCn Rg" w:hAnsi="Proxima Nova ExCn Rg"/>
              </w:rPr>
            </w:pPr>
          </w:p>
        </w:tc>
      </w:tr>
      <w:tr w:rsidR="00CA599C" w:rsidRPr="00D7272F" w14:paraId="00DEF041" w14:textId="77777777" w:rsidTr="00472193">
        <w:tc>
          <w:tcPr>
            <w:tcW w:w="497" w:type="dxa"/>
          </w:tcPr>
          <w:p w14:paraId="47299A2C"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2.</w:t>
            </w:r>
          </w:p>
        </w:tc>
        <w:tc>
          <w:tcPr>
            <w:tcW w:w="1199" w:type="dxa"/>
          </w:tcPr>
          <w:p w14:paraId="46391602" w14:textId="77777777" w:rsidR="00CA599C" w:rsidRPr="00D7272F" w:rsidRDefault="00CA599C" w:rsidP="00CA599C">
            <w:pPr>
              <w:spacing w:after="0" w:line="240" w:lineRule="auto"/>
              <w:rPr>
                <w:rFonts w:ascii="Proxima Nova ExCn Rg" w:hAnsi="Proxima Nova ExCn Rg"/>
              </w:rPr>
            </w:pPr>
          </w:p>
        </w:tc>
        <w:tc>
          <w:tcPr>
            <w:tcW w:w="1955" w:type="dxa"/>
          </w:tcPr>
          <w:p w14:paraId="220C598F" w14:textId="660E1B45" w:rsidR="00CA599C" w:rsidRPr="00D7272F" w:rsidRDefault="00CA599C" w:rsidP="00CA599C">
            <w:pPr>
              <w:spacing w:after="0" w:line="240" w:lineRule="auto"/>
              <w:rPr>
                <w:rFonts w:ascii="Proxima Nova ExCn Rg" w:hAnsi="Proxima Nova ExCn Rg"/>
              </w:rPr>
            </w:pPr>
          </w:p>
        </w:tc>
        <w:tc>
          <w:tcPr>
            <w:tcW w:w="1751" w:type="dxa"/>
          </w:tcPr>
          <w:p w14:paraId="4ED4990B" w14:textId="77777777" w:rsidR="00CA599C" w:rsidRPr="00D7272F" w:rsidRDefault="00CA599C" w:rsidP="00CA599C">
            <w:pPr>
              <w:spacing w:after="0" w:line="240" w:lineRule="auto"/>
              <w:rPr>
                <w:rFonts w:ascii="Proxima Nova ExCn Rg" w:hAnsi="Proxima Nova ExCn Rg"/>
              </w:rPr>
            </w:pPr>
          </w:p>
        </w:tc>
        <w:tc>
          <w:tcPr>
            <w:tcW w:w="1753" w:type="dxa"/>
          </w:tcPr>
          <w:p w14:paraId="4D000985" w14:textId="77777777" w:rsidR="00CA599C" w:rsidRPr="00D7272F" w:rsidRDefault="00CA599C" w:rsidP="00CA599C">
            <w:pPr>
              <w:spacing w:after="0" w:line="240" w:lineRule="auto"/>
              <w:rPr>
                <w:rFonts w:ascii="Proxima Nova ExCn Rg" w:hAnsi="Proxima Nova ExCn Rg"/>
              </w:rPr>
            </w:pPr>
          </w:p>
        </w:tc>
        <w:tc>
          <w:tcPr>
            <w:tcW w:w="1728" w:type="dxa"/>
          </w:tcPr>
          <w:p w14:paraId="157A1AF2" w14:textId="77777777" w:rsidR="00CA599C" w:rsidRPr="00D7272F" w:rsidRDefault="00CA599C" w:rsidP="00CA599C">
            <w:pPr>
              <w:spacing w:after="0" w:line="240" w:lineRule="auto"/>
              <w:rPr>
                <w:rFonts w:ascii="Proxima Nova ExCn Rg" w:hAnsi="Proxima Nova ExCn Rg"/>
              </w:rPr>
            </w:pPr>
          </w:p>
        </w:tc>
        <w:tc>
          <w:tcPr>
            <w:tcW w:w="1842" w:type="dxa"/>
          </w:tcPr>
          <w:p w14:paraId="08687169" w14:textId="77777777" w:rsidR="00CA599C" w:rsidRPr="00D7272F" w:rsidRDefault="00CA599C" w:rsidP="00CA599C">
            <w:pPr>
              <w:spacing w:after="0" w:line="240" w:lineRule="auto"/>
              <w:rPr>
                <w:rFonts w:ascii="Proxima Nova ExCn Rg" w:hAnsi="Proxima Nova ExCn Rg"/>
              </w:rPr>
            </w:pPr>
          </w:p>
        </w:tc>
        <w:tc>
          <w:tcPr>
            <w:tcW w:w="1868" w:type="dxa"/>
          </w:tcPr>
          <w:p w14:paraId="29D3852A" w14:textId="77777777" w:rsidR="00CA599C" w:rsidRPr="00D7272F" w:rsidRDefault="00CA599C" w:rsidP="00CA599C">
            <w:pPr>
              <w:spacing w:after="0" w:line="240" w:lineRule="auto"/>
              <w:rPr>
                <w:rFonts w:ascii="Proxima Nova ExCn Rg" w:hAnsi="Proxima Nova ExCn Rg"/>
              </w:rPr>
            </w:pPr>
          </w:p>
        </w:tc>
        <w:tc>
          <w:tcPr>
            <w:tcW w:w="1681" w:type="dxa"/>
          </w:tcPr>
          <w:p w14:paraId="32A862B1" w14:textId="77777777" w:rsidR="00CA599C" w:rsidRPr="00D7272F" w:rsidRDefault="00CA599C" w:rsidP="00CA599C">
            <w:pPr>
              <w:spacing w:after="0" w:line="240" w:lineRule="auto"/>
              <w:rPr>
                <w:rFonts w:ascii="Proxima Nova ExCn Rg" w:hAnsi="Proxima Nova ExCn Rg"/>
              </w:rPr>
            </w:pPr>
          </w:p>
        </w:tc>
      </w:tr>
      <w:tr w:rsidR="00CA599C" w:rsidRPr="00D7272F" w14:paraId="0BB79458" w14:textId="77777777" w:rsidTr="00472193">
        <w:tc>
          <w:tcPr>
            <w:tcW w:w="497" w:type="dxa"/>
          </w:tcPr>
          <w:p w14:paraId="03B399D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3.</w:t>
            </w:r>
          </w:p>
        </w:tc>
        <w:tc>
          <w:tcPr>
            <w:tcW w:w="1199" w:type="dxa"/>
          </w:tcPr>
          <w:p w14:paraId="16BFC7C7" w14:textId="77777777" w:rsidR="00CA599C" w:rsidRPr="00D7272F" w:rsidRDefault="00CA599C" w:rsidP="00CA599C">
            <w:pPr>
              <w:spacing w:after="0" w:line="240" w:lineRule="auto"/>
              <w:rPr>
                <w:rFonts w:ascii="Proxima Nova ExCn Rg" w:hAnsi="Proxima Nova ExCn Rg"/>
              </w:rPr>
            </w:pPr>
          </w:p>
        </w:tc>
        <w:tc>
          <w:tcPr>
            <w:tcW w:w="1955" w:type="dxa"/>
          </w:tcPr>
          <w:p w14:paraId="1C20ED93" w14:textId="170E32CE" w:rsidR="00CA599C" w:rsidRPr="00D7272F" w:rsidRDefault="00CA599C" w:rsidP="00CA599C">
            <w:pPr>
              <w:spacing w:after="0" w:line="240" w:lineRule="auto"/>
              <w:rPr>
                <w:rFonts w:ascii="Proxima Nova ExCn Rg" w:hAnsi="Proxima Nova ExCn Rg"/>
              </w:rPr>
            </w:pPr>
          </w:p>
        </w:tc>
        <w:tc>
          <w:tcPr>
            <w:tcW w:w="1751" w:type="dxa"/>
          </w:tcPr>
          <w:p w14:paraId="3646EF09" w14:textId="77777777" w:rsidR="00CA599C" w:rsidRPr="00D7272F" w:rsidRDefault="00CA599C" w:rsidP="00CA599C">
            <w:pPr>
              <w:spacing w:after="0" w:line="240" w:lineRule="auto"/>
              <w:rPr>
                <w:rFonts w:ascii="Proxima Nova ExCn Rg" w:hAnsi="Proxima Nova ExCn Rg"/>
              </w:rPr>
            </w:pPr>
          </w:p>
        </w:tc>
        <w:tc>
          <w:tcPr>
            <w:tcW w:w="1753" w:type="dxa"/>
          </w:tcPr>
          <w:p w14:paraId="5A4D0386" w14:textId="77777777" w:rsidR="00CA599C" w:rsidRPr="00D7272F" w:rsidRDefault="00CA599C" w:rsidP="00CA599C">
            <w:pPr>
              <w:spacing w:after="0" w:line="240" w:lineRule="auto"/>
              <w:rPr>
                <w:rFonts w:ascii="Proxima Nova ExCn Rg" w:hAnsi="Proxima Nova ExCn Rg"/>
              </w:rPr>
            </w:pPr>
          </w:p>
        </w:tc>
        <w:tc>
          <w:tcPr>
            <w:tcW w:w="1728" w:type="dxa"/>
          </w:tcPr>
          <w:p w14:paraId="578D0658" w14:textId="77777777" w:rsidR="00CA599C" w:rsidRPr="00D7272F" w:rsidRDefault="00CA599C" w:rsidP="00CA599C">
            <w:pPr>
              <w:spacing w:after="0" w:line="240" w:lineRule="auto"/>
              <w:rPr>
                <w:rFonts w:ascii="Proxima Nova ExCn Rg" w:hAnsi="Proxima Nova ExCn Rg"/>
              </w:rPr>
            </w:pPr>
          </w:p>
        </w:tc>
        <w:tc>
          <w:tcPr>
            <w:tcW w:w="1842" w:type="dxa"/>
          </w:tcPr>
          <w:p w14:paraId="58392F91" w14:textId="77777777" w:rsidR="00CA599C" w:rsidRPr="00D7272F" w:rsidRDefault="00CA599C" w:rsidP="00CA599C">
            <w:pPr>
              <w:spacing w:after="0" w:line="240" w:lineRule="auto"/>
              <w:rPr>
                <w:rFonts w:ascii="Proxima Nova ExCn Rg" w:hAnsi="Proxima Nova ExCn Rg"/>
              </w:rPr>
            </w:pPr>
          </w:p>
        </w:tc>
        <w:tc>
          <w:tcPr>
            <w:tcW w:w="1868" w:type="dxa"/>
          </w:tcPr>
          <w:p w14:paraId="24E2A019" w14:textId="77777777" w:rsidR="00CA599C" w:rsidRPr="00D7272F" w:rsidRDefault="00CA599C" w:rsidP="00CA599C">
            <w:pPr>
              <w:spacing w:after="0" w:line="240" w:lineRule="auto"/>
              <w:rPr>
                <w:rFonts w:ascii="Proxima Nova ExCn Rg" w:hAnsi="Proxima Nova ExCn Rg"/>
              </w:rPr>
            </w:pPr>
          </w:p>
        </w:tc>
        <w:tc>
          <w:tcPr>
            <w:tcW w:w="1681" w:type="dxa"/>
          </w:tcPr>
          <w:p w14:paraId="2524B16E" w14:textId="77777777" w:rsidR="00CA599C" w:rsidRPr="00D7272F" w:rsidRDefault="00CA599C" w:rsidP="00CA599C">
            <w:pPr>
              <w:spacing w:after="0" w:line="240" w:lineRule="auto"/>
              <w:rPr>
                <w:rFonts w:ascii="Proxima Nova ExCn Rg" w:hAnsi="Proxima Nova ExCn Rg"/>
              </w:rPr>
            </w:pPr>
          </w:p>
        </w:tc>
      </w:tr>
      <w:tr w:rsidR="00CA599C" w:rsidRPr="00D7272F" w14:paraId="6CB2A5EC" w14:textId="77777777" w:rsidTr="00472193">
        <w:tc>
          <w:tcPr>
            <w:tcW w:w="497" w:type="dxa"/>
          </w:tcPr>
          <w:p w14:paraId="1CC29D1B" w14:textId="77777777" w:rsidR="00CA599C" w:rsidRPr="00D7272F" w:rsidRDefault="00CA599C" w:rsidP="00CA599C">
            <w:pPr>
              <w:spacing w:after="0" w:line="240" w:lineRule="auto"/>
              <w:rPr>
                <w:rFonts w:ascii="Proxima Nova ExCn Rg" w:hAnsi="Proxima Nova ExCn Rg"/>
              </w:rPr>
            </w:pPr>
          </w:p>
        </w:tc>
        <w:tc>
          <w:tcPr>
            <w:tcW w:w="1199" w:type="dxa"/>
          </w:tcPr>
          <w:p w14:paraId="382BC0F5" w14:textId="77777777" w:rsidR="00CA599C" w:rsidRPr="00D7272F" w:rsidRDefault="00CA599C" w:rsidP="00CA599C">
            <w:pPr>
              <w:spacing w:after="0" w:line="240" w:lineRule="auto"/>
              <w:rPr>
                <w:rFonts w:ascii="Proxima Nova ExCn Rg" w:hAnsi="Proxima Nova ExCn Rg"/>
              </w:rPr>
            </w:pPr>
          </w:p>
        </w:tc>
        <w:tc>
          <w:tcPr>
            <w:tcW w:w="1955" w:type="dxa"/>
          </w:tcPr>
          <w:p w14:paraId="7111E3EE" w14:textId="565FE6F2" w:rsidR="00CA599C" w:rsidRPr="00D7272F" w:rsidRDefault="00CA599C" w:rsidP="00CA599C">
            <w:pPr>
              <w:spacing w:after="0" w:line="240" w:lineRule="auto"/>
              <w:rPr>
                <w:rFonts w:ascii="Proxima Nova ExCn Rg" w:hAnsi="Proxima Nova ExCn Rg"/>
              </w:rPr>
            </w:pPr>
          </w:p>
        </w:tc>
        <w:tc>
          <w:tcPr>
            <w:tcW w:w="1751" w:type="dxa"/>
          </w:tcPr>
          <w:p w14:paraId="56621A78" w14:textId="77777777" w:rsidR="00CA599C" w:rsidRPr="00D7272F" w:rsidRDefault="00CA599C" w:rsidP="00CA599C">
            <w:pPr>
              <w:spacing w:after="0" w:line="240" w:lineRule="auto"/>
              <w:rPr>
                <w:rFonts w:ascii="Proxima Nova ExCn Rg" w:hAnsi="Proxima Nova ExCn Rg"/>
              </w:rPr>
            </w:pPr>
          </w:p>
        </w:tc>
        <w:tc>
          <w:tcPr>
            <w:tcW w:w="1753" w:type="dxa"/>
          </w:tcPr>
          <w:p w14:paraId="0C9E54EC" w14:textId="77777777" w:rsidR="00CA599C" w:rsidRPr="00D7272F" w:rsidRDefault="00CA599C" w:rsidP="00CA599C">
            <w:pPr>
              <w:spacing w:after="0" w:line="240" w:lineRule="auto"/>
              <w:rPr>
                <w:rFonts w:ascii="Proxima Nova ExCn Rg" w:hAnsi="Proxima Nova ExCn Rg"/>
              </w:rPr>
            </w:pPr>
          </w:p>
        </w:tc>
        <w:tc>
          <w:tcPr>
            <w:tcW w:w="1728" w:type="dxa"/>
          </w:tcPr>
          <w:p w14:paraId="312CA7B8" w14:textId="77777777" w:rsidR="00CA599C" w:rsidRPr="00D7272F" w:rsidRDefault="00CA599C" w:rsidP="00CA599C">
            <w:pPr>
              <w:spacing w:after="0" w:line="240" w:lineRule="auto"/>
              <w:rPr>
                <w:rFonts w:ascii="Proxima Nova ExCn Rg" w:hAnsi="Proxima Nova ExCn Rg"/>
              </w:rPr>
            </w:pPr>
          </w:p>
        </w:tc>
        <w:tc>
          <w:tcPr>
            <w:tcW w:w="1842" w:type="dxa"/>
          </w:tcPr>
          <w:p w14:paraId="192B0A59" w14:textId="77777777" w:rsidR="00CA599C" w:rsidRPr="00D7272F" w:rsidRDefault="00CA599C" w:rsidP="00CA599C">
            <w:pPr>
              <w:spacing w:after="0" w:line="240" w:lineRule="auto"/>
              <w:rPr>
                <w:rFonts w:ascii="Proxima Nova ExCn Rg" w:hAnsi="Proxima Nova ExCn Rg"/>
              </w:rPr>
            </w:pPr>
          </w:p>
        </w:tc>
        <w:tc>
          <w:tcPr>
            <w:tcW w:w="1868" w:type="dxa"/>
          </w:tcPr>
          <w:p w14:paraId="2338BD45" w14:textId="77777777" w:rsidR="00CA599C" w:rsidRPr="00D7272F" w:rsidRDefault="00CA599C" w:rsidP="00CA599C">
            <w:pPr>
              <w:spacing w:after="0" w:line="240" w:lineRule="auto"/>
              <w:rPr>
                <w:rFonts w:ascii="Proxima Nova ExCn Rg" w:hAnsi="Proxima Nova ExCn Rg"/>
              </w:rPr>
            </w:pPr>
          </w:p>
        </w:tc>
        <w:tc>
          <w:tcPr>
            <w:tcW w:w="1681" w:type="dxa"/>
          </w:tcPr>
          <w:p w14:paraId="52C1B7BD" w14:textId="77777777" w:rsidR="00CA599C" w:rsidRPr="00D7272F" w:rsidRDefault="00CA599C" w:rsidP="00CA599C">
            <w:pPr>
              <w:spacing w:after="0" w:line="240" w:lineRule="auto"/>
              <w:rPr>
                <w:rFonts w:ascii="Proxima Nova ExCn Rg" w:hAnsi="Proxima Nova ExCn Rg"/>
              </w:rPr>
            </w:pPr>
          </w:p>
        </w:tc>
      </w:tr>
      <w:tr w:rsidR="00CA599C" w:rsidRPr="00D7272F" w14:paraId="7776BC92" w14:textId="77777777" w:rsidTr="00472193">
        <w:tc>
          <w:tcPr>
            <w:tcW w:w="497" w:type="dxa"/>
          </w:tcPr>
          <w:p w14:paraId="1C944DE4" w14:textId="77777777" w:rsidR="00CA599C" w:rsidRPr="00D7272F" w:rsidRDefault="00CA599C" w:rsidP="00CA599C">
            <w:pPr>
              <w:spacing w:after="0" w:line="240" w:lineRule="auto"/>
              <w:rPr>
                <w:rFonts w:ascii="Proxima Nova ExCn Rg" w:hAnsi="Proxima Nova ExCn Rg"/>
                <w:b/>
              </w:rPr>
            </w:pPr>
          </w:p>
        </w:tc>
        <w:tc>
          <w:tcPr>
            <w:tcW w:w="1199" w:type="dxa"/>
          </w:tcPr>
          <w:p w14:paraId="7FC1F377" w14:textId="6FD8C650" w:rsidR="00CA599C" w:rsidRPr="00D7272F" w:rsidRDefault="00CA599C" w:rsidP="00CA599C">
            <w:pPr>
              <w:spacing w:after="0" w:line="240" w:lineRule="auto"/>
              <w:rPr>
                <w:rFonts w:ascii="Proxima Nova ExCn Rg" w:hAnsi="Proxima Nova ExCn Rg"/>
                <w:b/>
              </w:rPr>
            </w:pPr>
            <w:r w:rsidRPr="00D7272F">
              <w:rPr>
                <w:rFonts w:ascii="Proxima Nova ExCn Rg" w:hAnsi="Proxima Nova ExCn Rg"/>
                <w:b/>
              </w:rPr>
              <w:t>ИТОГО</w:t>
            </w:r>
          </w:p>
        </w:tc>
        <w:tc>
          <w:tcPr>
            <w:tcW w:w="1955" w:type="dxa"/>
          </w:tcPr>
          <w:p w14:paraId="007CE0C0" w14:textId="13F2FB16"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751" w:type="dxa"/>
          </w:tcPr>
          <w:p w14:paraId="51C6CCB6"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53" w:type="dxa"/>
          </w:tcPr>
          <w:p w14:paraId="52A84D57"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28" w:type="dxa"/>
          </w:tcPr>
          <w:p w14:paraId="1DABE523"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42" w:type="dxa"/>
          </w:tcPr>
          <w:p w14:paraId="66824415"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68" w:type="dxa"/>
          </w:tcPr>
          <w:p w14:paraId="2E7AC7B3" w14:textId="77777777" w:rsidR="00CA599C" w:rsidRPr="00D7272F" w:rsidRDefault="00CA599C" w:rsidP="00CA599C">
            <w:pPr>
              <w:spacing w:after="0" w:line="240" w:lineRule="auto"/>
              <w:rPr>
                <w:rFonts w:ascii="Proxima Nova ExCn Rg" w:hAnsi="Proxima Nova ExCn Rg"/>
                <w:b/>
              </w:rPr>
            </w:pPr>
          </w:p>
        </w:tc>
        <w:tc>
          <w:tcPr>
            <w:tcW w:w="1681" w:type="dxa"/>
          </w:tcPr>
          <w:p w14:paraId="374BF159" w14:textId="77777777" w:rsidR="00CA599C" w:rsidRPr="00D7272F" w:rsidRDefault="00CA599C" w:rsidP="00CA599C">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6" w:name="_Toc443052708"/>
      <w:bookmarkStart w:id="107" w:name="_Toc424563921"/>
      <w:r w:rsidRPr="00D7272F">
        <w:rPr>
          <w:rFonts w:ascii="Proxima Nova ExCn Rg" w:hAnsi="Proxima Nova ExCn Rg"/>
          <w:b/>
          <w:sz w:val="28"/>
        </w:rPr>
        <w:t>РАСЧЕТ НМЦ ТАРИФНЫМ МЕТОДОМ</w:t>
      </w:r>
      <w:bookmarkEnd w:id="106"/>
      <w:bookmarkEnd w:id="107"/>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1748"/>
        <w:gridCol w:w="1940"/>
        <w:gridCol w:w="1689"/>
        <w:gridCol w:w="1691"/>
        <w:gridCol w:w="1660"/>
        <w:gridCol w:w="1758"/>
        <w:gridCol w:w="2063"/>
        <w:gridCol w:w="1798"/>
      </w:tblGrid>
      <w:tr w:rsidR="00CA599C" w:rsidRPr="00D7272F" w14:paraId="5DD60582" w14:textId="77777777" w:rsidTr="00472193">
        <w:tc>
          <w:tcPr>
            <w:tcW w:w="496" w:type="dxa"/>
          </w:tcPr>
          <w:p w14:paraId="16EA382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748" w:type="dxa"/>
          </w:tcPr>
          <w:p w14:paraId="31CD4B53" w14:textId="12B6603D"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40" w:type="dxa"/>
          </w:tcPr>
          <w:p w14:paraId="32786371" w14:textId="6B972AF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689" w:type="dxa"/>
          </w:tcPr>
          <w:p w14:paraId="4F8BBFE4" w14:textId="21576959"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Ед.изм.</w:t>
            </w:r>
            <w:r w:rsidRPr="00573176">
              <w:rPr>
                <w:rFonts w:ascii="Proxima Nova ExCn Rg" w:hAnsi="Proxima Nova ExCn Rg"/>
              </w:rPr>
              <w:t xml:space="preserve"> ЕНС товара / ед. изм. работы, услуги</w:t>
            </w:r>
          </w:p>
        </w:tc>
        <w:tc>
          <w:tcPr>
            <w:tcW w:w="1691" w:type="dxa"/>
          </w:tcPr>
          <w:p w14:paraId="3F4D5F80"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Кол-во в ед.изм.</w:t>
            </w:r>
          </w:p>
        </w:tc>
        <w:tc>
          <w:tcPr>
            <w:tcW w:w="1660" w:type="dxa"/>
          </w:tcPr>
          <w:p w14:paraId="16558AE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758" w:type="dxa"/>
          </w:tcPr>
          <w:p w14:paraId="6ABE1B0D"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Величина тарифа за ед.изм.</w:t>
            </w:r>
          </w:p>
        </w:tc>
        <w:tc>
          <w:tcPr>
            <w:tcW w:w="2063" w:type="dxa"/>
          </w:tcPr>
          <w:p w14:paraId="1A20B3D7"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798" w:type="dxa"/>
          </w:tcPr>
          <w:p w14:paraId="73A00B1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D7272F" w14:paraId="52ECE6C2" w14:textId="77777777" w:rsidTr="00472193">
        <w:tc>
          <w:tcPr>
            <w:tcW w:w="496" w:type="dxa"/>
          </w:tcPr>
          <w:p w14:paraId="769E472E" w14:textId="77777777" w:rsidR="00CA599C" w:rsidRPr="00D7272F" w:rsidRDefault="00CA599C" w:rsidP="00BF107C">
            <w:pPr>
              <w:spacing w:after="0" w:line="240" w:lineRule="auto"/>
              <w:jc w:val="center"/>
              <w:rPr>
                <w:rFonts w:ascii="Proxima Nova ExCn Rg" w:hAnsi="Proxima Nova ExCn Rg"/>
              </w:rPr>
            </w:pPr>
            <w:r w:rsidRPr="00D7272F">
              <w:rPr>
                <w:rFonts w:ascii="Proxima Nova ExCn Rg" w:hAnsi="Proxima Nova ExCn Rg"/>
              </w:rPr>
              <w:t>1</w:t>
            </w:r>
          </w:p>
        </w:tc>
        <w:tc>
          <w:tcPr>
            <w:tcW w:w="1748" w:type="dxa"/>
          </w:tcPr>
          <w:p w14:paraId="538DCC88" w14:textId="590DA689" w:rsidR="00CA599C" w:rsidRPr="00D7272F" w:rsidRDefault="00CA599C" w:rsidP="00BF107C">
            <w:pPr>
              <w:spacing w:after="0" w:line="240" w:lineRule="auto"/>
              <w:jc w:val="center"/>
              <w:rPr>
                <w:rFonts w:ascii="Proxima Nova ExCn Rg" w:hAnsi="Proxima Nova ExCn Rg"/>
              </w:rPr>
            </w:pPr>
            <w:r>
              <w:rPr>
                <w:rFonts w:ascii="Proxima Nova ExCn Rg" w:hAnsi="Proxima Nova ExCn Rg"/>
              </w:rPr>
              <w:t>2</w:t>
            </w:r>
          </w:p>
        </w:tc>
        <w:tc>
          <w:tcPr>
            <w:tcW w:w="1940" w:type="dxa"/>
          </w:tcPr>
          <w:p w14:paraId="311DB2B0" w14:textId="3171304F"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689" w:type="dxa"/>
          </w:tcPr>
          <w:p w14:paraId="5B5CD0E5" w14:textId="5E570A48"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691" w:type="dxa"/>
          </w:tcPr>
          <w:p w14:paraId="12C6BB8F" w14:textId="4C326637"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660" w:type="dxa"/>
          </w:tcPr>
          <w:p w14:paraId="6D1612AC" w14:textId="448821B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758" w:type="dxa"/>
          </w:tcPr>
          <w:p w14:paraId="02D73365" w14:textId="3581A21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2063" w:type="dxa"/>
          </w:tcPr>
          <w:p w14:paraId="14DB542E" w14:textId="493388C5"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798" w:type="dxa"/>
          </w:tcPr>
          <w:p w14:paraId="3D391BD1" w14:textId="5912CD8C"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77E6E371" w14:textId="77777777" w:rsidTr="00472193">
        <w:tc>
          <w:tcPr>
            <w:tcW w:w="496" w:type="dxa"/>
          </w:tcPr>
          <w:p w14:paraId="655D856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748" w:type="dxa"/>
          </w:tcPr>
          <w:p w14:paraId="63A51481" w14:textId="77777777" w:rsidR="00CA599C" w:rsidRPr="00D7272F" w:rsidRDefault="00CA599C" w:rsidP="00A507C3">
            <w:pPr>
              <w:spacing w:after="0" w:line="240" w:lineRule="auto"/>
              <w:rPr>
                <w:rFonts w:ascii="Proxima Nova ExCn Rg" w:hAnsi="Proxima Nova ExCn Rg"/>
              </w:rPr>
            </w:pPr>
          </w:p>
        </w:tc>
        <w:tc>
          <w:tcPr>
            <w:tcW w:w="1940" w:type="dxa"/>
          </w:tcPr>
          <w:p w14:paraId="4FD3B3F5" w14:textId="01EC5C7F" w:rsidR="00CA599C" w:rsidRPr="00D7272F" w:rsidRDefault="00CA599C" w:rsidP="00A507C3">
            <w:pPr>
              <w:spacing w:after="0" w:line="240" w:lineRule="auto"/>
              <w:rPr>
                <w:rFonts w:ascii="Proxima Nova ExCn Rg" w:hAnsi="Proxima Nova ExCn Rg"/>
              </w:rPr>
            </w:pPr>
          </w:p>
        </w:tc>
        <w:tc>
          <w:tcPr>
            <w:tcW w:w="1689" w:type="dxa"/>
          </w:tcPr>
          <w:p w14:paraId="07AB9B4B" w14:textId="77777777" w:rsidR="00CA599C" w:rsidRPr="00D7272F" w:rsidRDefault="00CA599C" w:rsidP="00A507C3">
            <w:pPr>
              <w:spacing w:after="0" w:line="240" w:lineRule="auto"/>
              <w:rPr>
                <w:rFonts w:ascii="Proxima Nova ExCn Rg" w:hAnsi="Proxima Nova ExCn Rg"/>
              </w:rPr>
            </w:pPr>
          </w:p>
        </w:tc>
        <w:tc>
          <w:tcPr>
            <w:tcW w:w="1691" w:type="dxa"/>
          </w:tcPr>
          <w:p w14:paraId="5D714531" w14:textId="77777777" w:rsidR="00CA599C" w:rsidRPr="00D7272F" w:rsidRDefault="00CA599C" w:rsidP="00A507C3">
            <w:pPr>
              <w:spacing w:after="0" w:line="240" w:lineRule="auto"/>
              <w:rPr>
                <w:rFonts w:ascii="Proxima Nova ExCn Rg" w:hAnsi="Proxima Nova ExCn Rg"/>
              </w:rPr>
            </w:pPr>
          </w:p>
        </w:tc>
        <w:tc>
          <w:tcPr>
            <w:tcW w:w="1660" w:type="dxa"/>
          </w:tcPr>
          <w:p w14:paraId="5D784470" w14:textId="77777777" w:rsidR="00CA599C" w:rsidRPr="00D7272F" w:rsidRDefault="00CA599C" w:rsidP="00A507C3">
            <w:pPr>
              <w:spacing w:after="0" w:line="240" w:lineRule="auto"/>
              <w:rPr>
                <w:rFonts w:ascii="Proxima Nova ExCn Rg" w:hAnsi="Proxima Nova ExCn Rg"/>
              </w:rPr>
            </w:pPr>
          </w:p>
        </w:tc>
        <w:tc>
          <w:tcPr>
            <w:tcW w:w="1758" w:type="dxa"/>
          </w:tcPr>
          <w:p w14:paraId="69E65C25" w14:textId="77777777" w:rsidR="00CA599C" w:rsidRPr="00D7272F" w:rsidRDefault="00CA599C" w:rsidP="00A507C3">
            <w:pPr>
              <w:spacing w:after="0" w:line="240" w:lineRule="auto"/>
              <w:rPr>
                <w:rFonts w:ascii="Proxima Nova ExCn Rg" w:hAnsi="Proxima Nova ExCn Rg"/>
              </w:rPr>
            </w:pPr>
          </w:p>
        </w:tc>
        <w:tc>
          <w:tcPr>
            <w:tcW w:w="2063" w:type="dxa"/>
          </w:tcPr>
          <w:p w14:paraId="4569E104" w14:textId="77777777" w:rsidR="00CA599C" w:rsidRPr="00D7272F" w:rsidRDefault="00CA599C" w:rsidP="00A507C3">
            <w:pPr>
              <w:spacing w:after="0" w:line="240" w:lineRule="auto"/>
              <w:rPr>
                <w:rFonts w:ascii="Proxima Nova ExCn Rg" w:hAnsi="Proxima Nova ExCn Rg"/>
              </w:rPr>
            </w:pPr>
          </w:p>
        </w:tc>
        <w:tc>
          <w:tcPr>
            <w:tcW w:w="1798" w:type="dxa"/>
          </w:tcPr>
          <w:p w14:paraId="09EA2DAC" w14:textId="77777777" w:rsidR="00CA599C" w:rsidRPr="00D7272F" w:rsidRDefault="00CA599C" w:rsidP="00A507C3">
            <w:pPr>
              <w:spacing w:after="0" w:line="240" w:lineRule="auto"/>
              <w:rPr>
                <w:rFonts w:ascii="Proxima Nova ExCn Rg" w:hAnsi="Proxima Nova ExCn Rg"/>
              </w:rPr>
            </w:pPr>
          </w:p>
        </w:tc>
      </w:tr>
      <w:tr w:rsidR="00CA599C" w:rsidRPr="00D7272F" w14:paraId="383F3962" w14:textId="77777777" w:rsidTr="00472193">
        <w:tc>
          <w:tcPr>
            <w:tcW w:w="496" w:type="dxa"/>
          </w:tcPr>
          <w:p w14:paraId="6FB05C96"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748" w:type="dxa"/>
          </w:tcPr>
          <w:p w14:paraId="47BF2D07" w14:textId="77777777" w:rsidR="00CA599C" w:rsidRPr="00D7272F" w:rsidRDefault="00CA599C" w:rsidP="00A507C3">
            <w:pPr>
              <w:spacing w:after="0" w:line="240" w:lineRule="auto"/>
              <w:rPr>
                <w:rFonts w:ascii="Proxima Nova ExCn Rg" w:hAnsi="Proxima Nova ExCn Rg"/>
              </w:rPr>
            </w:pPr>
          </w:p>
        </w:tc>
        <w:tc>
          <w:tcPr>
            <w:tcW w:w="1940" w:type="dxa"/>
          </w:tcPr>
          <w:p w14:paraId="5BDCCE1E" w14:textId="4F1084B0" w:rsidR="00CA599C" w:rsidRPr="00D7272F" w:rsidRDefault="00CA599C" w:rsidP="00A507C3">
            <w:pPr>
              <w:spacing w:after="0" w:line="240" w:lineRule="auto"/>
              <w:rPr>
                <w:rFonts w:ascii="Proxima Nova ExCn Rg" w:hAnsi="Proxima Nova ExCn Rg"/>
              </w:rPr>
            </w:pPr>
          </w:p>
        </w:tc>
        <w:tc>
          <w:tcPr>
            <w:tcW w:w="1689" w:type="dxa"/>
          </w:tcPr>
          <w:p w14:paraId="40DC36D4" w14:textId="77777777" w:rsidR="00CA599C" w:rsidRPr="00D7272F" w:rsidRDefault="00CA599C" w:rsidP="00A507C3">
            <w:pPr>
              <w:spacing w:after="0" w:line="240" w:lineRule="auto"/>
              <w:rPr>
                <w:rFonts w:ascii="Proxima Nova ExCn Rg" w:hAnsi="Proxima Nova ExCn Rg"/>
              </w:rPr>
            </w:pPr>
          </w:p>
        </w:tc>
        <w:tc>
          <w:tcPr>
            <w:tcW w:w="1691" w:type="dxa"/>
          </w:tcPr>
          <w:p w14:paraId="5B304C5D" w14:textId="77777777" w:rsidR="00CA599C" w:rsidRPr="00D7272F" w:rsidRDefault="00CA599C" w:rsidP="00A507C3">
            <w:pPr>
              <w:spacing w:after="0" w:line="240" w:lineRule="auto"/>
              <w:rPr>
                <w:rFonts w:ascii="Proxima Nova ExCn Rg" w:hAnsi="Proxima Nova ExCn Rg"/>
              </w:rPr>
            </w:pPr>
          </w:p>
        </w:tc>
        <w:tc>
          <w:tcPr>
            <w:tcW w:w="1660" w:type="dxa"/>
          </w:tcPr>
          <w:p w14:paraId="66EE7475" w14:textId="77777777" w:rsidR="00CA599C" w:rsidRPr="00D7272F" w:rsidRDefault="00CA599C" w:rsidP="00A507C3">
            <w:pPr>
              <w:spacing w:after="0" w:line="240" w:lineRule="auto"/>
              <w:rPr>
                <w:rFonts w:ascii="Proxima Nova ExCn Rg" w:hAnsi="Proxima Nova ExCn Rg"/>
              </w:rPr>
            </w:pPr>
          </w:p>
        </w:tc>
        <w:tc>
          <w:tcPr>
            <w:tcW w:w="1758" w:type="dxa"/>
          </w:tcPr>
          <w:p w14:paraId="64F6A330" w14:textId="77777777" w:rsidR="00CA599C" w:rsidRPr="00D7272F" w:rsidRDefault="00CA599C" w:rsidP="00A507C3">
            <w:pPr>
              <w:spacing w:after="0" w:line="240" w:lineRule="auto"/>
              <w:rPr>
                <w:rFonts w:ascii="Proxima Nova ExCn Rg" w:hAnsi="Proxima Nova ExCn Rg"/>
              </w:rPr>
            </w:pPr>
          </w:p>
        </w:tc>
        <w:tc>
          <w:tcPr>
            <w:tcW w:w="2063" w:type="dxa"/>
          </w:tcPr>
          <w:p w14:paraId="64DF5DD9" w14:textId="77777777" w:rsidR="00CA599C" w:rsidRPr="00D7272F" w:rsidRDefault="00CA599C" w:rsidP="00A507C3">
            <w:pPr>
              <w:spacing w:after="0" w:line="240" w:lineRule="auto"/>
              <w:rPr>
                <w:rFonts w:ascii="Proxima Nova ExCn Rg" w:hAnsi="Proxima Nova ExCn Rg"/>
              </w:rPr>
            </w:pPr>
          </w:p>
        </w:tc>
        <w:tc>
          <w:tcPr>
            <w:tcW w:w="1798" w:type="dxa"/>
          </w:tcPr>
          <w:p w14:paraId="68203FDF" w14:textId="77777777" w:rsidR="00CA599C" w:rsidRPr="00D7272F" w:rsidRDefault="00CA599C" w:rsidP="00A507C3">
            <w:pPr>
              <w:spacing w:after="0" w:line="240" w:lineRule="auto"/>
              <w:rPr>
                <w:rFonts w:ascii="Proxima Nova ExCn Rg" w:hAnsi="Proxima Nova ExCn Rg"/>
              </w:rPr>
            </w:pPr>
          </w:p>
        </w:tc>
      </w:tr>
      <w:tr w:rsidR="00CA599C" w:rsidRPr="00D7272F" w14:paraId="0A7CC179" w14:textId="77777777" w:rsidTr="00472193">
        <w:tc>
          <w:tcPr>
            <w:tcW w:w="496" w:type="dxa"/>
          </w:tcPr>
          <w:p w14:paraId="6C89499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3.</w:t>
            </w:r>
          </w:p>
        </w:tc>
        <w:tc>
          <w:tcPr>
            <w:tcW w:w="1748" w:type="dxa"/>
          </w:tcPr>
          <w:p w14:paraId="0B744638" w14:textId="77777777" w:rsidR="00CA599C" w:rsidRPr="00D7272F" w:rsidRDefault="00CA599C" w:rsidP="00A507C3">
            <w:pPr>
              <w:spacing w:after="0" w:line="240" w:lineRule="auto"/>
              <w:rPr>
                <w:rFonts w:ascii="Proxima Nova ExCn Rg" w:hAnsi="Proxima Nova ExCn Rg"/>
              </w:rPr>
            </w:pPr>
          </w:p>
        </w:tc>
        <w:tc>
          <w:tcPr>
            <w:tcW w:w="1940" w:type="dxa"/>
          </w:tcPr>
          <w:p w14:paraId="69D99373" w14:textId="0C2F3E43" w:rsidR="00CA599C" w:rsidRPr="00D7272F" w:rsidRDefault="00CA599C" w:rsidP="00A507C3">
            <w:pPr>
              <w:spacing w:after="0" w:line="240" w:lineRule="auto"/>
              <w:rPr>
                <w:rFonts w:ascii="Proxima Nova ExCn Rg" w:hAnsi="Proxima Nova ExCn Rg"/>
              </w:rPr>
            </w:pPr>
          </w:p>
        </w:tc>
        <w:tc>
          <w:tcPr>
            <w:tcW w:w="1689" w:type="dxa"/>
          </w:tcPr>
          <w:p w14:paraId="5AFAA261" w14:textId="77777777" w:rsidR="00CA599C" w:rsidRPr="00D7272F" w:rsidRDefault="00CA599C" w:rsidP="00A507C3">
            <w:pPr>
              <w:spacing w:after="0" w:line="240" w:lineRule="auto"/>
              <w:rPr>
                <w:rFonts w:ascii="Proxima Nova ExCn Rg" w:hAnsi="Proxima Nova ExCn Rg"/>
              </w:rPr>
            </w:pPr>
          </w:p>
        </w:tc>
        <w:tc>
          <w:tcPr>
            <w:tcW w:w="1691" w:type="dxa"/>
          </w:tcPr>
          <w:p w14:paraId="5C3449E3" w14:textId="77777777" w:rsidR="00CA599C" w:rsidRPr="00D7272F" w:rsidRDefault="00CA599C" w:rsidP="00A507C3">
            <w:pPr>
              <w:spacing w:after="0" w:line="240" w:lineRule="auto"/>
              <w:rPr>
                <w:rFonts w:ascii="Proxima Nova ExCn Rg" w:hAnsi="Proxima Nova ExCn Rg"/>
              </w:rPr>
            </w:pPr>
          </w:p>
        </w:tc>
        <w:tc>
          <w:tcPr>
            <w:tcW w:w="1660" w:type="dxa"/>
          </w:tcPr>
          <w:p w14:paraId="5D0383D2" w14:textId="77777777" w:rsidR="00CA599C" w:rsidRPr="00D7272F" w:rsidRDefault="00CA599C" w:rsidP="00A507C3">
            <w:pPr>
              <w:spacing w:after="0" w:line="240" w:lineRule="auto"/>
              <w:rPr>
                <w:rFonts w:ascii="Proxima Nova ExCn Rg" w:hAnsi="Proxima Nova ExCn Rg"/>
              </w:rPr>
            </w:pPr>
          </w:p>
        </w:tc>
        <w:tc>
          <w:tcPr>
            <w:tcW w:w="1758" w:type="dxa"/>
          </w:tcPr>
          <w:p w14:paraId="6AE500E1" w14:textId="77777777" w:rsidR="00CA599C" w:rsidRPr="00D7272F" w:rsidRDefault="00CA599C" w:rsidP="00A507C3">
            <w:pPr>
              <w:spacing w:after="0" w:line="240" w:lineRule="auto"/>
              <w:rPr>
                <w:rFonts w:ascii="Proxima Nova ExCn Rg" w:hAnsi="Proxima Nova ExCn Rg"/>
              </w:rPr>
            </w:pPr>
          </w:p>
        </w:tc>
        <w:tc>
          <w:tcPr>
            <w:tcW w:w="2063" w:type="dxa"/>
          </w:tcPr>
          <w:p w14:paraId="6E5F9FA9" w14:textId="77777777" w:rsidR="00CA599C" w:rsidRPr="00D7272F" w:rsidRDefault="00CA599C" w:rsidP="00A507C3">
            <w:pPr>
              <w:spacing w:after="0" w:line="240" w:lineRule="auto"/>
              <w:rPr>
                <w:rFonts w:ascii="Proxima Nova ExCn Rg" w:hAnsi="Proxima Nova ExCn Rg"/>
              </w:rPr>
            </w:pPr>
          </w:p>
        </w:tc>
        <w:tc>
          <w:tcPr>
            <w:tcW w:w="1798" w:type="dxa"/>
          </w:tcPr>
          <w:p w14:paraId="657D1432" w14:textId="77777777" w:rsidR="00CA599C" w:rsidRPr="00D7272F" w:rsidRDefault="00CA599C" w:rsidP="00A507C3">
            <w:pPr>
              <w:spacing w:after="0" w:line="240" w:lineRule="auto"/>
              <w:rPr>
                <w:rFonts w:ascii="Proxima Nova ExCn Rg" w:hAnsi="Proxima Nova ExCn Rg"/>
              </w:rPr>
            </w:pPr>
          </w:p>
        </w:tc>
      </w:tr>
      <w:tr w:rsidR="00CA599C" w:rsidRPr="00D7272F" w14:paraId="3BC23706" w14:textId="77777777" w:rsidTr="00472193">
        <w:tc>
          <w:tcPr>
            <w:tcW w:w="496" w:type="dxa"/>
          </w:tcPr>
          <w:p w14:paraId="6F16E35F" w14:textId="77777777" w:rsidR="00CA599C" w:rsidRPr="00D7272F" w:rsidRDefault="00CA599C" w:rsidP="00A507C3">
            <w:pPr>
              <w:spacing w:after="0" w:line="240" w:lineRule="auto"/>
              <w:rPr>
                <w:rFonts w:ascii="Proxima Nova ExCn Rg" w:hAnsi="Proxima Nova ExCn Rg"/>
              </w:rPr>
            </w:pPr>
          </w:p>
        </w:tc>
        <w:tc>
          <w:tcPr>
            <w:tcW w:w="1748" w:type="dxa"/>
          </w:tcPr>
          <w:p w14:paraId="20EB557A" w14:textId="77777777" w:rsidR="00CA599C" w:rsidRPr="00D7272F" w:rsidRDefault="00CA599C" w:rsidP="00A507C3">
            <w:pPr>
              <w:spacing w:after="0" w:line="240" w:lineRule="auto"/>
              <w:rPr>
                <w:rFonts w:ascii="Proxima Nova ExCn Rg" w:hAnsi="Proxima Nova ExCn Rg"/>
              </w:rPr>
            </w:pPr>
          </w:p>
        </w:tc>
        <w:tc>
          <w:tcPr>
            <w:tcW w:w="1940" w:type="dxa"/>
          </w:tcPr>
          <w:p w14:paraId="5C1D97FD" w14:textId="06B67677" w:rsidR="00CA599C" w:rsidRPr="00D7272F" w:rsidRDefault="00CA599C" w:rsidP="00A507C3">
            <w:pPr>
              <w:spacing w:after="0" w:line="240" w:lineRule="auto"/>
              <w:rPr>
                <w:rFonts w:ascii="Proxima Nova ExCn Rg" w:hAnsi="Proxima Nova ExCn Rg"/>
              </w:rPr>
            </w:pPr>
          </w:p>
        </w:tc>
        <w:tc>
          <w:tcPr>
            <w:tcW w:w="1689" w:type="dxa"/>
          </w:tcPr>
          <w:p w14:paraId="765CB513" w14:textId="77777777" w:rsidR="00CA599C" w:rsidRPr="00D7272F" w:rsidRDefault="00CA599C" w:rsidP="00A507C3">
            <w:pPr>
              <w:spacing w:after="0" w:line="240" w:lineRule="auto"/>
              <w:rPr>
                <w:rFonts w:ascii="Proxima Nova ExCn Rg" w:hAnsi="Proxima Nova ExCn Rg"/>
              </w:rPr>
            </w:pPr>
          </w:p>
        </w:tc>
        <w:tc>
          <w:tcPr>
            <w:tcW w:w="1691" w:type="dxa"/>
          </w:tcPr>
          <w:p w14:paraId="5D9B96E2" w14:textId="77777777" w:rsidR="00CA599C" w:rsidRPr="00D7272F" w:rsidRDefault="00CA599C" w:rsidP="00A507C3">
            <w:pPr>
              <w:spacing w:after="0" w:line="240" w:lineRule="auto"/>
              <w:rPr>
                <w:rFonts w:ascii="Proxima Nova ExCn Rg" w:hAnsi="Proxima Nova ExCn Rg"/>
              </w:rPr>
            </w:pPr>
          </w:p>
        </w:tc>
        <w:tc>
          <w:tcPr>
            <w:tcW w:w="1660" w:type="dxa"/>
          </w:tcPr>
          <w:p w14:paraId="34F8350B" w14:textId="77777777" w:rsidR="00CA599C" w:rsidRPr="00D7272F" w:rsidRDefault="00CA599C" w:rsidP="00A507C3">
            <w:pPr>
              <w:spacing w:after="0" w:line="240" w:lineRule="auto"/>
              <w:rPr>
                <w:rFonts w:ascii="Proxima Nova ExCn Rg" w:hAnsi="Proxima Nova ExCn Rg"/>
              </w:rPr>
            </w:pPr>
          </w:p>
        </w:tc>
        <w:tc>
          <w:tcPr>
            <w:tcW w:w="1758" w:type="dxa"/>
          </w:tcPr>
          <w:p w14:paraId="3117B1C7" w14:textId="77777777" w:rsidR="00CA599C" w:rsidRPr="00D7272F" w:rsidRDefault="00CA599C" w:rsidP="00A507C3">
            <w:pPr>
              <w:spacing w:after="0" w:line="240" w:lineRule="auto"/>
              <w:rPr>
                <w:rFonts w:ascii="Proxima Nova ExCn Rg" w:hAnsi="Proxima Nova ExCn Rg"/>
              </w:rPr>
            </w:pPr>
          </w:p>
        </w:tc>
        <w:tc>
          <w:tcPr>
            <w:tcW w:w="2063" w:type="dxa"/>
          </w:tcPr>
          <w:p w14:paraId="750BDD68" w14:textId="77777777" w:rsidR="00CA599C" w:rsidRPr="00D7272F" w:rsidRDefault="00CA599C" w:rsidP="00A507C3">
            <w:pPr>
              <w:spacing w:after="0" w:line="240" w:lineRule="auto"/>
              <w:rPr>
                <w:rFonts w:ascii="Proxima Nova ExCn Rg" w:hAnsi="Proxima Nova ExCn Rg"/>
              </w:rPr>
            </w:pPr>
          </w:p>
        </w:tc>
        <w:tc>
          <w:tcPr>
            <w:tcW w:w="1798" w:type="dxa"/>
          </w:tcPr>
          <w:p w14:paraId="6339CEDF" w14:textId="77777777" w:rsidR="00CA599C" w:rsidRPr="00D7272F" w:rsidRDefault="00CA599C" w:rsidP="00A507C3">
            <w:pPr>
              <w:spacing w:after="0" w:line="240" w:lineRule="auto"/>
              <w:rPr>
                <w:rFonts w:ascii="Proxima Nova ExCn Rg" w:hAnsi="Proxima Nova ExCn Rg"/>
              </w:rPr>
            </w:pPr>
          </w:p>
        </w:tc>
      </w:tr>
      <w:tr w:rsidR="00CA599C" w:rsidRPr="00D7272F" w14:paraId="2221D448" w14:textId="77777777" w:rsidTr="00472193">
        <w:tc>
          <w:tcPr>
            <w:tcW w:w="496" w:type="dxa"/>
          </w:tcPr>
          <w:p w14:paraId="24C5BE3E" w14:textId="77777777" w:rsidR="00CA599C" w:rsidRPr="00D7272F" w:rsidRDefault="00CA599C" w:rsidP="00A507C3">
            <w:pPr>
              <w:spacing w:after="0" w:line="240" w:lineRule="auto"/>
              <w:rPr>
                <w:rFonts w:ascii="Proxima Nova ExCn Rg" w:hAnsi="Proxima Nova ExCn Rg"/>
                <w:b/>
              </w:rPr>
            </w:pPr>
          </w:p>
        </w:tc>
        <w:tc>
          <w:tcPr>
            <w:tcW w:w="1748" w:type="dxa"/>
          </w:tcPr>
          <w:p w14:paraId="1043AF23" w14:textId="5D29AFFD"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0" w:type="dxa"/>
          </w:tcPr>
          <w:p w14:paraId="51201AED" w14:textId="416467D9"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689" w:type="dxa"/>
          </w:tcPr>
          <w:p w14:paraId="57B5DE19"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91" w:type="dxa"/>
          </w:tcPr>
          <w:p w14:paraId="7716436A"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60" w:type="dxa"/>
          </w:tcPr>
          <w:p w14:paraId="2C252DA6"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758" w:type="dxa"/>
          </w:tcPr>
          <w:p w14:paraId="295501C3"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63" w:type="dxa"/>
          </w:tcPr>
          <w:p w14:paraId="3D31621E" w14:textId="77777777" w:rsidR="00CA599C" w:rsidRPr="00D7272F" w:rsidRDefault="00CA599C" w:rsidP="00A507C3">
            <w:pPr>
              <w:spacing w:after="0" w:line="240" w:lineRule="auto"/>
              <w:rPr>
                <w:rFonts w:ascii="Proxima Nova ExCn Rg" w:hAnsi="Proxima Nova ExCn Rg"/>
                <w:b/>
              </w:rPr>
            </w:pPr>
          </w:p>
        </w:tc>
        <w:tc>
          <w:tcPr>
            <w:tcW w:w="1798" w:type="dxa"/>
          </w:tcPr>
          <w:p w14:paraId="2A8DEF4B" w14:textId="77777777" w:rsidR="00CA599C" w:rsidRPr="00D7272F" w:rsidRDefault="00CA599C"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43F0D091" w:rsidR="00F55A6F" w:rsidRPr="00CA599C" w:rsidRDefault="00CA599C" w:rsidP="00A507C3">
            <w:pPr>
              <w:widowControl w:val="0"/>
              <w:spacing w:after="0" w:line="240" w:lineRule="auto"/>
              <w:jc w:val="both"/>
              <w:rPr>
                <w:rFonts w:ascii="Proxima Nova ExCn Rg" w:hAnsi="Proxima Nova ExCn Rg"/>
              </w:rPr>
            </w:pPr>
            <w:r w:rsidRPr="00CA599C">
              <w:rPr>
                <w:rFonts w:ascii="Proxima Nova ExCn Rg" w:hAnsi="Proxima Nova ExCn Rg"/>
              </w:rPr>
              <w:t>Код ЕНС товара; Наименование ЕНС товара / Наименование работы, услуги</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2"/>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3"/>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ФОТ, включая </w:t>
            </w:r>
            <w:r w:rsidRPr="00D7272F">
              <w:rPr>
                <w:rFonts w:ascii="Proxima Nova ExCn Rg" w:hAnsi="Proxima Nova ExCn Rg"/>
              </w:rPr>
              <w:lastRenderedPageBreak/>
              <w:t>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Накладные </w:t>
            </w:r>
            <w:r w:rsidRPr="00D7272F">
              <w:rPr>
                <w:rFonts w:ascii="Proxima Nova ExCn Rg" w:hAnsi="Proxima Nova ExCn Rg"/>
              </w:rPr>
              <w:lastRenderedPageBreak/>
              <w:t>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 xml:space="preserve">Налоги и </w:t>
            </w:r>
            <w:r w:rsidRPr="00D7272F">
              <w:rPr>
                <w:rFonts w:ascii="Proxima Nova ExCn Rg" w:hAnsi="Proxima Nova ExCn Rg"/>
              </w:rPr>
              <w:lastRenderedPageBreak/>
              <w:t>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lastRenderedPageBreak/>
              <w:t xml:space="preserve">Иные </w:t>
            </w:r>
            <w:r w:rsidRPr="00D7272F">
              <w:rPr>
                <w:rFonts w:ascii="Proxima Nova ExCn Rg" w:hAnsi="Proxima Nova ExCn Rg"/>
              </w:rPr>
              <w:lastRenderedPageBreak/>
              <w:t>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08" w:name="_Toc443052709"/>
      <w:bookmarkStart w:id="109"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__.__.____ г. № _</w:t>
      </w:r>
      <w:r w:rsidRPr="00D7272F">
        <w:rPr>
          <w:rFonts w:ascii="Proxima Nova ExCn Rg" w:hAnsi="Proxima Nova ExCn Rg"/>
          <w:b/>
          <w:sz w:val="28"/>
        </w:rPr>
        <w:br/>
        <w:t>О ЗАИНТЕРЕСОВАННОСТИ В ПРОВЕДЕНИИ ПРОЦЕДУРЫ ЗАКУПКИ</w:t>
      </w:r>
      <w:bookmarkEnd w:id="108"/>
      <w:bookmarkEnd w:id="109"/>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lastRenderedPageBreak/>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p>
    <w:p w14:paraId="15AA5AA2" w14:textId="189171FD" w:rsidR="006240B8" w:rsidRPr="00D7272F" w:rsidRDefault="006240B8" w:rsidP="00890005">
      <w:pPr>
        <w:pStyle w:val="a8"/>
        <w:numPr>
          <w:ilvl w:val="0"/>
          <w:numId w:val="8"/>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т.ч.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lastRenderedPageBreak/>
        <w:t>Приложение №</w:t>
      </w:r>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1370"/>
        <w:gridCol w:w="1852"/>
        <w:gridCol w:w="909"/>
        <w:gridCol w:w="1076"/>
        <w:gridCol w:w="944"/>
        <w:gridCol w:w="1029"/>
        <w:gridCol w:w="1078"/>
        <w:gridCol w:w="1159"/>
      </w:tblGrid>
      <w:tr w:rsidR="00CA599C" w:rsidRPr="00CA599C" w14:paraId="439CC427" w14:textId="77777777" w:rsidTr="00CA599C">
        <w:tc>
          <w:tcPr>
            <w:tcW w:w="493" w:type="dxa"/>
          </w:tcPr>
          <w:p w14:paraId="51E5F8F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п/п</w:t>
            </w:r>
          </w:p>
        </w:tc>
        <w:tc>
          <w:tcPr>
            <w:tcW w:w="1370" w:type="dxa"/>
          </w:tcPr>
          <w:p w14:paraId="24F8458A" w14:textId="4F05213B" w:rsidR="00CA599C" w:rsidRPr="00D7272F" w:rsidRDefault="00CA599C" w:rsidP="00A507C3">
            <w:pPr>
              <w:spacing w:after="0" w:line="240" w:lineRule="auto"/>
              <w:rPr>
                <w:rFonts w:ascii="Proxima Nova ExCn Rg" w:hAnsi="Proxima Nova ExCn Rg"/>
              </w:rPr>
            </w:pPr>
            <w:r w:rsidRPr="00CA599C">
              <w:rPr>
                <w:rFonts w:ascii="Proxima Nova ExCn Rg" w:hAnsi="Proxima Nova ExCn Rg"/>
              </w:rPr>
              <w:t>Код ЕНС каждой единицы товара</w:t>
            </w:r>
          </w:p>
        </w:tc>
        <w:tc>
          <w:tcPr>
            <w:tcW w:w="1852" w:type="dxa"/>
          </w:tcPr>
          <w:p w14:paraId="7E8DD5E7" w14:textId="6768EEDC"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Наименование ЕНС каждой единицы товара / наименование каждой единицы работы, услуги</w:t>
            </w:r>
            <w:r w:rsidRPr="00D7272F">
              <w:rPr>
                <w:rFonts w:ascii="Proxima Nova ExCn Rg" w:hAnsi="Proxima Nova ExCn Rg"/>
              </w:rPr>
              <w:t xml:space="preserve"> </w:t>
            </w:r>
          </w:p>
        </w:tc>
        <w:tc>
          <w:tcPr>
            <w:tcW w:w="909" w:type="dxa"/>
          </w:tcPr>
          <w:p w14:paraId="2253F083" w14:textId="3FA05E9D"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Ед. изм. ЕНС товара / ед. изм. работы, услуги</w:t>
            </w:r>
            <w:r w:rsidRPr="00D7272F">
              <w:rPr>
                <w:rFonts w:ascii="Proxima Nova ExCn Rg" w:hAnsi="Proxima Nova ExCn Rg"/>
              </w:rPr>
              <w:t xml:space="preserve"> </w:t>
            </w:r>
          </w:p>
        </w:tc>
        <w:tc>
          <w:tcPr>
            <w:tcW w:w="1076" w:type="dxa"/>
          </w:tcPr>
          <w:p w14:paraId="093E9328"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Кол-во в ед.изм.</w:t>
            </w:r>
          </w:p>
        </w:tc>
        <w:tc>
          <w:tcPr>
            <w:tcW w:w="944" w:type="dxa"/>
          </w:tcPr>
          <w:p w14:paraId="40A01689"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029" w:type="dxa"/>
          </w:tcPr>
          <w:p w14:paraId="588D57A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78" w:type="dxa"/>
          </w:tcPr>
          <w:p w14:paraId="4169030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159" w:type="dxa"/>
          </w:tcPr>
          <w:p w14:paraId="74A6F1F2"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CA599C" w:rsidRPr="00D7272F" w14:paraId="3D4AAE43" w14:textId="77777777" w:rsidTr="00CA599C">
        <w:tc>
          <w:tcPr>
            <w:tcW w:w="493" w:type="dxa"/>
          </w:tcPr>
          <w:p w14:paraId="701DF41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370" w:type="dxa"/>
          </w:tcPr>
          <w:p w14:paraId="3C3286AD" w14:textId="77777777" w:rsidR="00CA599C" w:rsidRPr="00D7272F" w:rsidRDefault="00CA599C" w:rsidP="00A507C3">
            <w:pPr>
              <w:spacing w:after="0" w:line="240" w:lineRule="auto"/>
              <w:rPr>
                <w:rFonts w:ascii="Proxima Nova ExCn Rg" w:hAnsi="Proxima Nova ExCn Rg"/>
              </w:rPr>
            </w:pPr>
          </w:p>
        </w:tc>
        <w:tc>
          <w:tcPr>
            <w:tcW w:w="1852" w:type="dxa"/>
          </w:tcPr>
          <w:p w14:paraId="482A1416" w14:textId="639091B4" w:rsidR="00CA599C" w:rsidRPr="00D7272F" w:rsidRDefault="00CA599C" w:rsidP="00A507C3">
            <w:pPr>
              <w:spacing w:after="0" w:line="240" w:lineRule="auto"/>
              <w:rPr>
                <w:rFonts w:ascii="Proxima Nova ExCn Rg" w:hAnsi="Proxima Nova ExCn Rg"/>
              </w:rPr>
            </w:pPr>
          </w:p>
        </w:tc>
        <w:tc>
          <w:tcPr>
            <w:tcW w:w="909" w:type="dxa"/>
          </w:tcPr>
          <w:p w14:paraId="1151620B" w14:textId="77777777" w:rsidR="00CA599C" w:rsidRPr="00D7272F" w:rsidRDefault="00CA599C" w:rsidP="00A507C3">
            <w:pPr>
              <w:spacing w:after="0" w:line="240" w:lineRule="auto"/>
              <w:rPr>
                <w:rFonts w:ascii="Proxima Nova ExCn Rg" w:hAnsi="Proxima Nova ExCn Rg"/>
              </w:rPr>
            </w:pPr>
          </w:p>
        </w:tc>
        <w:tc>
          <w:tcPr>
            <w:tcW w:w="1076" w:type="dxa"/>
          </w:tcPr>
          <w:p w14:paraId="7A2AEF7F" w14:textId="77777777" w:rsidR="00CA599C" w:rsidRPr="00D7272F" w:rsidRDefault="00CA599C" w:rsidP="00A507C3">
            <w:pPr>
              <w:spacing w:after="0" w:line="240" w:lineRule="auto"/>
              <w:rPr>
                <w:rFonts w:ascii="Proxima Nova ExCn Rg" w:hAnsi="Proxima Nova ExCn Rg"/>
              </w:rPr>
            </w:pPr>
          </w:p>
        </w:tc>
        <w:tc>
          <w:tcPr>
            <w:tcW w:w="944" w:type="dxa"/>
          </w:tcPr>
          <w:p w14:paraId="5C32E17B" w14:textId="77777777" w:rsidR="00CA599C" w:rsidRPr="00D7272F" w:rsidRDefault="00CA599C" w:rsidP="00A507C3">
            <w:pPr>
              <w:spacing w:after="0" w:line="240" w:lineRule="auto"/>
              <w:rPr>
                <w:rFonts w:ascii="Proxima Nova ExCn Rg" w:hAnsi="Proxima Nova ExCn Rg"/>
              </w:rPr>
            </w:pPr>
          </w:p>
        </w:tc>
        <w:tc>
          <w:tcPr>
            <w:tcW w:w="1029" w:type="dxa"/>
          </w:tcPr>
          <w:p w14:paraId="27011FC0" w14:textId="77777777" w:rsidR="00CA599C" w:rsidRPr="00D7272F" w:rsidRDefault="00CA599C" w:rsidP="00A507C3">
            <w:pPr>
              <w:spacing w:after="0" w:line="240" w:lineRule="auto"/>
              <w:rPr>
                <w:rFonts w:ascii="Proxima Nova ExCn Rg" w:hAnsi="Proxima Nova ExCn Rg"/>
              </w:rPr>
            </w:pPr>
          </w:p>
        </w:tc>
        <w:tc>
          <w:tcPr>
            <w:tcW w:w="1078" w:type="dxa"/>
          </w:tcPr>
          <w:p w14:paraId="712BCA16" w14:textId="77777777" w:rsidR="00CA599C" w:rsidRPr="00D7272F" w:rsidRDefault="00CA599C" w:rsidP="00A507C3">
            <w:pPr>
              <w:spacing w:after="0" w:line="240" w:lineRule="auto"/>
              <w:rPr>
                <w:rFonts w:ascii="Proxima Nova ExCn Rg" w:hAnsi="Proxima Nova ExCn Rg"/>
              </w:rPr>
            </w:pPr>
          </w:p>
        </w:tc>
        <w:tc>
          <w:tcPr>
            <w:tcW w:w="1159" w:type="dxa"/>
          </w:tcPr>
          <w:p w14:paraId="37F496D1" w14:textId="77777777" w:rsidR="00CA599C" w:rsidRPr="00D7272F" w:rsidRDefault="00CA599C" w:rsidP="00A507C3">
            <w:pPr>
              <w:spacing w:after="0" w:line="240" w:lineRule="auto"/>
              <w:rPr>
                <w:rFonts w:ascii="Proxima Nova ExCn Rg" w:hAnsi="Proxima Nova ExCn Rg"/>
              </w:rPr>
            </w:pPr>
          </w:p>
        </w:tc>
      </w:tr>
      <w:tr w:rsidR="00CA599C" w:rsidRPr="00D7272F" w14:paraId="71F119D6" w14:textId="77777777" w:rsidTr="00CA599C">
        <w:tc>
          <w:tcPr>
            <w:tcW w:w="493" w:type="dxa"/>
          </w:tcPr>
          <w:p w14:paraId="750C0E1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370" w:type="dxa"/>
          </w:tcPr>
          <w:p w14:paraId="40D35CCC" w14:textId="77777777" w:rsidR="00CA599C" w:rsidRPr="00D7272F" w:rsidRDefault="00CA599C" w:rsidP="00A507C3">
            <w:pPr>
              <w:spacing w:after="0" w:line="240" w:lineRule="auto"/>
              <w:rPr>
                <w:rFonts w:ascii="Proxima Nova ExCn Rg" w:hAnsi="Proxima Nova ExCn Rg"/>
              </w:rPr>
            </w:pPr>
          </w:p>
        </w:tc>
        <w:tc>
          <w:tcPr>
            <w:tcW w:w="1852" w:type="dxa"/>
          </w:tcPr>
          <w:p w14:paraId="6A865D34" w14:textId="79655DFB" w:rsidR="00CA599C" w:rsidRPr="00D7272F" w:rsidRDefault="00CA599C" w:rsidP="00A507C3">
            <w:pPr>
              <w:spacing w:after="0" w:line="240" w:lineRule="auto"/>
              <w:rPr>
                <w:rFonts w:ascii="Proxima Nova ExCn Rg" w:hAnsi="Proxima Nova ExCn Rg"/>
              </w:rPr>
            </w:pPr>
          </w:p>
        </w:tc>
        <w:tc>
          <w:tcPr>
            <w:tcW w:w="909" w:type="dxa"/>
          </w:tcPr>
          <w:p w14:paraId="3FB278AB" w14:textId="77777777" w:rsidR="00CA599C" w:rsidRPr="00D7272F" w:rsidRDefault="00CA599C" w:rsidP="00A507C3">
            <w:pPr>
              <w:spacing w:after="0" w:line="240" w:lineRule="auto"/>
              <w:rPr>
                <w:rFonts w:ascii="Proxima Nova ExCn Rg" w:hAnsi="Proxima Nova ExCn Rg"/>
              </w:rPr>
            </w:pPr>
          </w:p>
        </w:tc>
        <w:tc>
          <w:tcPr>
            <w:tcW w:w="1076" w:type="dxa"/>
          </w:tcPr>
          <w:p w14:paraId="3CCC1DB9" w14:textId="77777777" w:rsidR="00CA599C" w:rsidRPr="00D7272F" w:rsidRDefault="00CA599C" w:rsidP="00A507C3">
            <w:pPr>
              <w:spacing w:after="0" w:line="240" w:lineRule="auto"/>
              <w:rPr>
                <w:rFonts w:ascii="Proxima Nova ExCn Rg" w:hAnsi="Proxima Nova ExCn Rg"/>
              </w:rPr>
            </w:pPr>
          </w:p>
        </w:tc>
        <w:tc>
          <w:tcPr>
            <w:tcW w:w="944" w:type="dxa"/>
          </w:tcPr>
          <w:p w14:paraId="7D9D27BB" w14:textId="77777777" w:rsidR="00CA599C" w:rsidRPr="00D7272F" w:rsidRDefault="00CA599C" w:rsidP="00A507C3">
            <w:pPr>
              <w:spacing w:after="0" w:line="240" w:lineRule="auto"/>
              <w:rPr>
                <w:rFonts w:ascii="Proxima Nova ExCn Rg" w:hAnsi="Proxima Nova ExCn Rg"/>
              </w:rPr>
            </w:pPr>
          </w:p>
        </w:tc>
        <w:tc>
          <w:tcPr>
            <w:tcW w:w="1029" w:type="dxa"/>
          </w:tcPr>
          <w:p w14:paraId="110A35DC" w14:textId="77777777" w:rsidR="00CA599C" w:rsidRPr="00D7272F" w:rsidRDefault="00CA599C" w:rsidP="00A507C3">
            <w:pPr>
              <w:spacing w:after="0" w:line="240" w:lineRule="auto"/>
              <w:rPr>
                <w:rFonts w:ascii="Proxima Nova ExCn Rg" w:hAnsi="Proxima Nova ExCn Rg"/>
              </w:rPr>
            </w:pPr>
          </w:p>
        </w:tc>
        <w:tc>
          <w:tcPr>
            <w:tcW w:w="1078" w:type="dxa"/>
          </w:tcPr>
          <w:p w14:paraId="4FC0F563" w14:textId="77777777" w:rsidR="00CA599C" w:rsidRPr="00D7272F" w:rsidRDefault="00CA599C" w:rsidP="00A507C3">
            <w:pPr>
              <w:spacing w:after="0" w:line="240" w:lineRule="auto"/>
              <w:rPr>
                <w:rFonts w:ascii="Proxima Nova ExCn Rg" w:hAnsi="Proxima Nova ExCn Rg"/>
              </w:rPr>
            </w:pPr>
          </w:p>
        </w:tc>
        <w:tc>
          <w:tcPr>
            <w:tcW w:w="1159" w:type="dxa"/>
          </w:tcPr>
          <w:p w14:paraId="3892C735" w14:textId="77777777" w:rsidR="00CA599C" w:rsidRPr="00D7272F" w:rsidRDefault="00CA599C" w:rsidP="00A507C3">
            <w:pPr>
              <w:spacing w:after="0" w:line="240" w:lineRule="auto"/>
              <w:rPr>
                <w:rFonts w:ascii="Proxima Nova ExCn Rg" w:hAnsi="Proxima Nova ExCn Rg"/>
              </w:rPr>
            </w:pPr>
          </w:p>
        </w:tc>
      </w:tr>
      <w:tr w:rsidR="00CA599C" w:rsidRPr="00D7272F" w14:paraId="73215C72" w14:textId="77777777" w:rsidTr="00CA599C">
        <w:tc>
          <w:tcPr>
            <w:tcW w:w="493" w:type="dxa"/>
          </w:tcPr>
          <w:p w14:paraId="497921E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w:t>
            </w:r>
          </w:p>
        </w:tc>
        <w:tc>
          <w:tcPr>
            <w:tcW w:w="1370" w:type="dxa"/>
          </w:tcPr>
          <w:p w14:paraId="7E11F577" w14:textId="77777777" w:rsidR="00CA599C" w:rsidRPr="00D7272F" w:rsidRDefault="00CA599C" w:rsidP="00A507C3">
            <w:pPr>
              <w:spacing w:after="0" w:line="240" w:lineRule="auto"/>
              <w:rPr>
                <w:rFonts w:ascii="Proxima Nova ExCn Rg" w:hAnsi="Proxima Nova ExCn Rg"/>
              </w:rPr>
            </w:pPr>
          </w:p>
        </w:tc>
        <w:tc>
          <w:tcPr>
            <w:tcW w:w="1852" w:type="dxa"/>
          </w:tcPr>
          <w:p w14:paraId="47174C40" w14:textId="079BC645" w:rsidR="00CA599C" w:rsidRPr="00D7272F" w:rsidRDefault="00CA599C" w:rsidP="00A507C3">
            <w:pPr>
              <w:spacing w:after="0" w:line="240" w:lineRule="auto"/>
              <w:rPr>
                <w:rFonts w:ascii="Proxima Nova ExCn Rg" w:hAnsi="Proxima Nova ExCn Rg"/>
              </w:rPr>
            </w:pPr>
          </w:p>
        </w:tc>
        <w:tc>
          <w:tcPr>
            <w:tcW w:w="909" w:type="dxa"/>
          </w:tcPr>
          <w:p w14:paraId="63D51435" w14:textId="77777777" w:rsidR="00CA599C" w:rsidRPr="00D7272F" w:rsidRDefault="00CA599C" w:rsidP="00A507C3">
            <w:pPr>
              <w:spacing w:after="0" w:line="240" w:lineRule="auto"/>
              <w:rPr>
                <w:rFonts w:ascii="Proxima Nova ExCn Rg" w:hAnsi="Proxima Nova ExCn Rg"/>
              </w:rPr>
            </w:pPr>
          </w:p>
        </w:tc>
        <w:tc>
          <w:tcPr>
            <w:tcW w:w="1076" w:type="dxa"/>
          </w:tcPr>
          <w:p w14:paraId="007510BF" w14:textId="77777777" w:rsidR="00CA599C" w:rsidRPr="00D7272F" w:rsidRDefault="00CA599C" w:rsidP="00A507C3">
            <w:pPr>
              <w:spacing w:after="0" w:line="240" w:lineRule="auto"/>
              <w:rPr>
                <w:rFonts w:ascii="Proxima Nova ExCn Rg" w:hAnsi="Proxima Nova ExCn Rg"/>
              </w:rPr>
            </w:pPr>
          </w:p>
        </w:tc>
        <w:tc>
          <w:tcPr>
            <w:tcW w:w="944" w:type="dxa"/>
          </w:tcPr>
          <w:p w14:paraId="26101A8C" w14:textId="77777777" w:rsidR="00CA599C" w:rsidRPr="00D7272F" w:rsidRDefault="00CA599C" w:rsidP="00A507C3">
            <w:pPr>
              <w:spacing w:after="0" w:line="240" w:lineRule="auto"/>
              <w:rPr>
                <w:rFonts w:ascii="Proxima Nova ExCn Rg" w:hAnsi="Proxima Nova ExCn Rg"/>
              </w:rPr>
            </w:pPr>
          </w:p>
        </w:tc>
        <w:tc>
          <w:tcPr>
            <w:tcW w:w="1029" w:type="dxa"/>
          </w:tcPr>
          <w:p w14:paraId="52D73850" w14:textId="77777777" w:rsidR="00CA599C" w:rsidRPr="00D7272F" w:rsidRDefault="00CA599C" w:rsidP="00A507C3">
            <w:pPr>
              <w:spacing w:after="0" w:line="240" w:lineRule="auto"/>
              <w:rPr>
                <w:rFonts w:ascii="Proxima Nova ExCn Rg" w:hAnsi="Proxima Nova ExCn Rg"/>
              </w:rPr>
            </w:pPr>
          </w:p>
        </w:tc>
        <w:tc>
          <w:tcPr>
            <w:tcW w:w="1078" w:type="dxa"/>
          </w:tcPr>
          <w:p w14:paraId="25983708" w14:textId="77777777" w:rsidR="00CA599C" w:rsidRPr="00D7272F" w:rsidRDefault="00CA599C" w:rsidP="00A507C3">
            <w:pPr>
              <w:spacing w:after="0" w:line="240" w:lineRule="auto"/>
              <w:rPr>
                <w:rFonts w:ascii="Proxima Nova ExCn Rg" w:hAnsi="Proxima Nova ExCn Rg"/>
              </w:rPr>
            </w:pPr>
          </w:p>
        </w:tc>
        <w:tc>
          <w:tcPr>
            <w:tcW w:w="1159" w:type="dxa"/>
          </w:tcPr>
          <w:p w14:paraId="5B840785" w14:textId="77777777" w:rsidR="00CA599C" w:rsidRPr="00D7272F" w:rsidRDefault="00CA599C" w:rsidP="00A507C3">
            <w:pPr>
              <w:spacing w:after="0" w:line="240" w:lineRule="auto"/>
              <w:rPr>
                <w:rFonts w:ascii="Proxima Nova ExCn Rg" w:hAnsi="Proxima Nova ExCn Rg"/>
              </w:rPr>
            </w:pPr>
          </w:p>
        </w:tc>
      </w:tr>
      <w:tr w:rsidR="00CA599C" w:rsidRPr="00D7272F" w14:paraId="7C121413" w14:textId="77777777" w:rsidTr="00CA599C">
        <w:tc>
          <w:tcPr>
            <w:tcW w:w="493" w:type="dxa"/>
          </w:tcPr>
          <w:p w14:paraId="61E4672A" w14:textId="77777777" w:rsidR="00CA599C" w:rsidRPr="00D7272F" w:rsidRDefault="00CA599C" w:rsidP="00A507C3">
            <w:pPr>
              <w:spacing w:after="0" w:line="240" w:lineRule="auto"/>
              <w:rPr>
                <w:rFonts w:ascii="Proxima Nova ExCn Rg" w:hAnsi="Proxima Nova ExCn Rg"/>
                <w:b/>
              </w:rPr>
            </w:pPr>
          </w:p>
        </w:tc>
        <w:tc>
          <w:tcPr>
            <w:tcW w:w="1370" w:type="dxa"/>
          </w:tcPr>
          <w:p w14:paraId="13DD5B92" w14:textId="637F52C1"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52" w:type="dxa"/>
          </w:tcPr>
          <w:p w14:paraId="1256A9E0" w14:textId="065A8E12"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х</w:t>
            </w:r>
          </w:p>
        </w:tc>
        <w:tc>
          <w:tcPr>
            <w:tcW w:w="909" w:type="dxa"/>
          </w:tcPr>
          <w:p w14:paraId="21BFB445"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6" w:type="dxa"/>
          </w:tcPr>
          <w:p w14:paraId="52736FE4"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44" w:type="dxa"/>
          </w:tcPr>
          <w:p w14:paraId="319859D7"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29" w:type="dxa"/>
          </w:tcPr>
          <w:p w14:paraId="3CBB690B"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8" w:type="dxa"/>
          </w:tcPr>
          <w:p w14:paraId="7CB99FF6" w14:textId="77777777" w:rsidR="00CA599C" w:rsidRPr="00D7272F" w:rsidRDefault="00CA599C" w:rsidP="00A507C3">
            <w:pPr>
              <w:spacing w:after="0" w:line="240" w:lineRule="auto"/>
              <w:rPr>
                <w:rFonts w:ascii="Proxima Nova ExCn Rg" w:hAnsi="Proxima Nova ExCn Rg"/>
                <w:b/>
              </w:rPr>
            </w:pPr>
          </w:p>
        </w:tc>
        <w:tc>
          <w:tcPr>
            <w:tcW w:w="1159" w:type="dxa"/>
          </w:tcPr>
          <w:p w14:paraId="783A9FD1" w14:textId="77777777" w:rsidR="00CA599C" w:rsidRPr="00D7272F" w:rsidRDefault="00CA599C"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0" w:name="_Toc443052710"/>
      <w:bookmarkStart w:id="111" w:name="_Toc424563923"/>
      <w:r w:rsidRPr="00D7272F">
        <w:rPr>
          <w:rFonts w:ascii="Proxima Nova ExCn Rg" w:hAnsi="Proxima Nova ExCn Rg"/>
          <w:b/>
          <w:sz w:val="28"/>
        </w:rPr>
        <w:t>ПОЯСНИТЕЛЬНАЯ ЗАПИСКА</w:t>
      </w:r>
      <w:bookmarkEnd w:id="110"/>
      <w:bookmarkEnd w:id="111"/>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4"/>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lastRenderedPageBreak/>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5"/>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CB9B" w14:textId="77777777" w:rsidR="00200D35" w:rsidRDefault="00200D35" w:rsidP="001728DC">
      <w:pPr>
        <w:spacing w:after="0" w:line="240" w:lineRule="auto"/>
      </w:pPr>
      <w:r>
        <w:separator/>
      </w:r>
    </w:p>
  </w:endnote>
  <w:endnote w:type="continuationSeparator" w:id="0">
    <w:p w14:paraId="1B2E580F" w14:textId="77777777" w:rsidR="00200D35" w:rsidRDefault="00200D35" w:rsidP="001728DC">
      <w:pPr>
        <w:spacing w:after="0" w:line="240" w:lineRule="auto"/>
      </w:pPr>
      <w:r>
        <w:continuationSeparator/>
      </w:r>
    </w:p>
  </w:endnote>
  <w:endnote w:type="continuationNotice" w:id="1">
    <w:p w14:paraId="5F6F260D" w14:textId="77777777" w:rsidR="00200D35" w:rsidRDefault="00200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7D2" w14:textId="77777777" w:rsidR="00200D35" w:rsidRPr="000A4410" w:rsidRDefault="00200D35"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5C6A" w14:textId="77777777" w:rsidR="00200D35" w:rsidRPr="000A4410" w:rsidRDefault="00200D35"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472193">
      <w:rPr>
        <w:rFonts w:ascii="Proxima Nova ExCn Rg" w:hAnsi="Proxima Nova ExCn Rg"/>
        <w:noProof/>
        <w:sz w:val="28"/>
        <w:szCs w:val="28"/>
      </w:rPr>
      <w:t>24</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0ED" w14:textId="77777777" w:rsidR="00200D35" w:rsidRPr="000A4410" w:rsidRDefault="00200D35"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4360" w14:textId="77777777" w:rsidR="00200D35" w:rsidRPr="000A4410" w:rsidRDefault="00200D35"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472193">
      <w:rPr>
        <w:rFonts w:ascii="Proxima Nova ExCn Rg" w:hAnsi="Proxima Nova ExCn Rg"/>
        <w:noProof/>
      </w:rPr>
      <w:t>36</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CEC6D" w14:textId="77777777" w:rsidR="00200D35" w:rsidRDefault="00200D35" w:rsidP="001728DC">
      <w:pPr>
        <w:spacing w:after="0" w:line="240" w:lineRule="auto"/>
      </w:pPr>
      <w:r>
        <w:separator/>
      </w:r>
    </w:p>
  </w:footnote>
  <w:footnote w:type="continuationSeparator" w:id="0">
    <w:p w14:paraId="55E1D517" w14:textId="77777777" w:rsidR="00200D35" w:rsidRDefault="00200D35" w:rsidP="001728DC">
      <w:pPr>
        <w:spacing w:after="0" w:line="240" w:lineRule="auto"/>
      </w:pPr>
      <w:r>
        <w:continuationSeparator/>
      </w:r>
    </w:p>
  </w:footnote>
  <w:footnote w:type="continuationNotice" w:id="1">
    <w:p w14:paraId="7165AB7A" w14:textId="77777777" w:rsidR="00200D35" w:rsidRDefault="00200D35">
      <w:pPr>
        <w:spacing w:after="0" w:line="240" w:lineRule="auto"/>
      </w:pPr>
    </w:p>
  </w:footnote>
  <w:footnote w:id="2">
    <w:p w14:paraId="072CB170" w14:textId="77777777" w:rsidR="00200D35" w:rsidRPr="00B063AE" w:rsidRDefault="00200D35" w:rsidP="00451427">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3">
    <w:p w14:paraId="48EE0F32"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4">
    <w:p w14:paraId="6FC9BE90" w14:textId="124A488A" w:rsidR="00200D35" w:rsidRPr="00DE0EF9" w:rsidRDefault="00200D35"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5">
    <w:p w14:paraId="0F3B03D0" w14:textId="77777777" w:rsidR="00200D35" w:rsidRPr="00663EA8" w:rsidRDefault="00200D35"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6">
    <w:p w14:paraId="660DF8F5" w14:textId="77777777" w:rsidR="00200D35" w:rsidRPr="00CC2AB7" w:rsidRDefault="00200D35"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дополнительные условия предоставления услуг, такие как комиссии, обеспечение, ковенанты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7">
    <w:p w14:paraId="5612DA6B" w14:textId="6EE916C2" w:rsidR="00200D35" w:rsidRPr="00890005" w:rsidRDefault="00200D35">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8">
    <w:p w14:paraId="074FF7BF" w14:textId="77777777" w:rsidR="00200D35" w:rsidRPr="00B063AE" w:rsidRDefault="00200D35"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9">
    <w:p w14:paraId="55A03E76" w14:textId="77777777" w:rsidR="00200D35" w:rsidRPr="00B063AE" w:rsidRDefault="00200D35"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0">
    <w:p w14:paraId="7F8911B3"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1">
    <w:p w14:paraId="48790241"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2">
    <w:p w14:paraId="655845C3"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067934FE"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72F29E01"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5">
    <w:p w14:paraId="60A4933C" w14:textId="77777777" w:rsidR="00200D35" w:rsidRPr="00B063AE" w:rsidRDefault="00200D35">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24B13CD7" w14:textId="77777777" w:rsidR="00200D35" w:rsidRPr="00B063AE" w:rsidRDefault="00200D35"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7">
    <w:p w14:paraId="3E77C7FE" w14:textId="77777777" w:rsidR="00200D35" w:rsidRPr="00B063AE" w:rsidRDefault="00200D35"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8">
    <w:p w14:paraId="1440247B" w14:textId="77777777" w:rsidR="00200D35" w:rsidRPr="00B063AE" w:rsidRDefault="00200D3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9">
    <w:p w14:paraId="7BC447EA" w14:textId="77777777" w:rsidR="00200D35" w:rsidRPr="00B063AE" w:rsidRDefault="00200D3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3407D5EB" w14:textId="77777777" w:rsidR="00200D35" w:rsidRPr="00B063AE" w:rsidRDefault="00200D3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2BA6603B" w14:textId="77777777" w:rsidR="00200D35" w:rsidRPr="00B063AE" w:rsidRDefault="00200D35"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2">
    <w:p w14:paraId="28C67254" w14:textId="77777777" w:rsidR="00200D35" w:rsidRPr="00B063AE" w:rsidRDefault="00200D35"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601CD183" w14:textId="04038842" w:rsidR="00200D35" w:rsidRPr="006848A2" w:rsidRDefault="00200D35"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4">
    <w:p w14:paraId="4C9E75FE" w14:textId="77777777" w:rsidR="00200D35" w:rsidRPr="006848A2" w:rsidRDefault="00200D35">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5">
    <w:p w14:paraId="76215E39" w14:textId="77777777" w:rsidR="00200D35" w:rsidRDefault="00200D35">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энергопринимающих устройств заказчика</w:t>
      </w:r>
    </w:p>
  </w:footnote>
  <w:footnote w:id="26">
    <w:p w14:paraId="79289F73" w14:textId="77777777" w:rsidR="00200D35" w:rsidRPr="00B063AE" w:rsidRDefault="00200D35">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7">
    <w:p w14:paraId="2679EA9A" w14:textId="77777777" w:rsidR="00200D35" w:rsidRPr="00B063AE" w:rsidRDefault="00200D3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8">
    <w:p w14:paraId="2E29D81C" w14:textId="77777777" w:rsidR="00200D35" w:rsidRPr="00B063AE" w:rsidRDefault="00200D35"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29">
    <w:p w14:paraId="16546C90" w14:textId="77777777" w:rsidR="00200D35" w:rsidRPr="00B063AE" w:rsidRDefault="00200D35"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3FD5813E" w14:textId="77777777" w:rsidR="00200D35" w:rsidRPr="00ED3065" w:rsidRDefault="00200D35">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1">
    <w:p w14:paraId="7CCBF273" w14:textId="168EF172" w:rsidR="00200D35" w:rsidRDefault="00200D35">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72193">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2">
    <w:p w14:paraId="37211832" w14:textId="77777777" w:rsidR="00200D35" w:rsidRPr="00B063AE" w:rsidRDefault="00200D3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3">
    <w:p w14:paraId="0BA9F7BB" w14:textId="77777777" w:rsidR="00200D35" w:rsidRPr="00B063AE" w:rsidRDefault="00200D3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4">
    <w:p w14:paraId="129171F1" w14:textId="77777777" w:rsidR="00200D35" w:rsidRPr="00B063AE" w:rsidRDefault="00200D3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5">
    <w:p w14:paraId="70CCD615" w14:textId="77777777" w:rsidR="00200D35" w:rsidRPr="00B063AE" w:rsidRDefault="00200D3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2B30" w14:textId="77777777" w:rsidR="00200D35" w:rsidRPr="000A4410" w:rsidRDefault="00200D35"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EF85" w14:textId="77777777" w:rsidR="00200D35" w:rsidRPr="000A4410" w:rsidRDefault="00200D35"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144A1A7B"/>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18C206A4"/>
    <w:multiLevelType w:val="multilevel"/>
    <w:tmpl w:val="BD88BAE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1DC668F2"/>
    <w:multiLevelType w:val="multilevel"/>
    <w:tmpl w:val="13AE61E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32A63B12"/>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3EAD441D"/>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439625CF"/>
    <w:multiLevelType w:val="multilevel"/>
    <w:tmpl w:val="9BF2283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395C"/>
    <w:multiLevelType w:val="multilevel"/>
    <w:tmpl w:val="86F0175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492C5FCC"/>
    <w:multiLevelType w:val="multilevel"/>
    <w:tmpl w:val="F56CBD9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8"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9"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0"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66DA14F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7"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9"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9"/>
  </w:num>
  <w:num w:numId="2">
    <w:abstractNumId w:val="38"/>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1"/>
  </w:num>
  <w:num w:numId="8">
    <w:abstractNumId w:val="36"/>
  </w:num>
  <w:num w:numId="9">
    <w:abstractNumId w:val="6"/>
  </w:num>
  <w:num w:numId="10">
    <w:abstractNumId w:val="10"/>
  </w:num>
  <w:num w:numId="11">
    <w:abstractNumId w:val="2"/>
  </w:num>
  <w:num w:numId="12">
    <w:abstractNumId w:val="18"/>
  </w:num>
  <w:num w:numId="13">
    <w:abstractNumId w:val="31"/>
  </w:num>
  <w:num w:numId="14">
    <w:abstractNumId w:val="32"/>
  </w:num>
  <w:num w:numId="15">
    <w:abstractNumId w:val="21"/>
  </w:num>
  <w:num w:numId="16">
    <w:abstractNumId w:val="12"/>
  </w:num>
  <w:num w:numId="17">
    <w:abstractNumId w:val="3"/>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11"/>
  </w:num>
  <w:num w:numId="26">
    <w:abstractNumId w:val="4"/>
  </w:num>
  <w:num w:numId="27">
    <w:abstractNumId w:val="29"/>
  </w:num>
  <w:num w:numId="28">
    <w:abstractNumId w:val="29"/>
  </w:num>
  <w:num w:numId="29">
    <w:abstractNumId w:val="11"/>
  </w:num>
  <w:num w:numId="30">
    <w:abstractNumId w:val="11"/>
  </w:num>
  <w:num w:numId="31">
    <w:abstractNumId w:val="11"/>
  </w:num>
  <w:num w:numId="32">
    <w:abstractNumId w:val="11"/>
  </w:num>
  <w:num w:numId="33">
    <w:abstractNumId w:val="25"/>
  </w:num>
  <w:num w:numId="34">
    <w:abstractNumId w:val="29"/>
  </w:num>
  <w:num w:numId="35">
    <w:abstractNumId w:val="11"/>
  </w:num>
  <w:num w:numId="36">
    <w:abstractNumId w:val="11"/>
  </w:num>
  <w:num w:numId="37">
    <w:abstractNumId w:val="29"/>
  </w:num>
  <w:num w:numId="38">
    <w:abstractNumId w:val="29"/>
  </w:num>
  <w:num w:numId="39">
    <w:abstractNumId w:val="11"/>
  </w:num>
  <w:num w:numId="40">
    <w:abstractNumId w:val="11"/>
  </w:num>
  <w:num w:numId="41">
    <w:abstractNumId w:val="11"/>
  </w:num>
  <w:num w:numId="42">
    <w:abstractNumId w:val="29"/>
  </w:num>
  <w:num w:numId="43">
    <w:abstractNumId w:val="29"/>
  </w:num>
  <w:num w:numId="44">
    <w:abstractNumId w:val="11"/>
  </w:num>
  <w:num w:numId="45">
    <w:abstractNumId w:val="29"/>
  </w:num>
  <w:num w:numId="46">
    <w:abstractNumId w:val="29"/>
  </w:num>
  <w:num w:numId="47">
    <w:abstractNumId w:val="29"/>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1"/>
  </w:num>
  <w:num w:numId="54">
    <w:abstractNumId w:val="40"/>
  </w:num>
  <w:num w:numId="55">
    <w:abstractNumId w:val="11"/>
  </w:num>
  <w:num w:numId="56">
    <w:abstractNumId w:val="11"/>
  </w:num>
  <w:num w:numId="57">
    <w:abstractNumId w:val="39"/>
  </w:num>
  <w:num w:numId="58">
    <w:abstractNumId w:val="11"/>
  </w:num>
  <w:num w:numId="59">
    <w:abstractNumId w:val="30"/>
  </w:num>
  <w:num w:numId="60">
    <w:abstractNumId w:val="29"/>
  </w:num>
  <w:num w:numId="61">
    <w:abstractNumId w:val="29"/>
  </w:num>
  <w:num w:numId="62">
    <w:abstractNumId w:val="11"/>
  </w:num>
  <w:num w:numId="63">
    <w:abstractNumId w:val="11"/>
  </w:num>
  <w:num w:numId="64">
    <w:abstractNumId w:val="7"/>
  </w:num>
  <w:num w:numId="65">
    <w:abstractNumId w:val="11"/>
  </w:num>
  <w:num w:numId="66">
    <w:abstractNumId w:val="16"/>
  </w:num>
  <w:num w:numId="67">
    <w:abstractNumId w:val="11"/>
  </w:num>
  <w:num w:numId="68">
    <w:abstractNumId w:val="35"/>
  </w:num>
  <w:num w:numId="69">
    <w:abstractNumId w:val="29"/>
  </w:num>
  <w:num w:numId="70">
    <w:abstractNumId w:val="11"/>
  </w:num>
  <w:num w:numId="71">
    <w:abstractNumId w:val="34"/>
  </w:num>
  <w:num w:numId="72">
    <w:abstractNumId w:val="11"/>
  </w:num>
  <w:num w:numId="73">
    <w:abstractNumId w:val="29"/>
  </w:num>
  <w:num w:numId="74">
    <w:abstractNumId w:val="29"/>
  </w:num>
  <w:num w:numId="75">
    <w:abstractNumId w:val="29"/>
  </w:num>
  <w:num w:numId="76">
    <w:abstractNumId w:val="11"/>
  </w:num>
  <w:num w:numId="77">
    <w:abstractNumId w:val="29"/>
  </w:num>
  <w:num w:numId="78">
    <w:abstractNumId w:val="11"/>
  </w:num>
  <w:num w:numId="79">
    <w:abstractNumId w:val="33"/>
  </w:num>
  <w:num w:numId="80">
    <w:abstractNumId w:val="11"/>
  </w:num>
  <w:num w:numId="81">
    <w:abstractNumId w:val="11"/>
  </w:num>
  <w:num w:numId="82">
    <w:abstractNumId w:val="15"/>
  </w:num>
  <w:num w:numId="83">
    <w:abstractNumId w:val="11"/>
  </w:num>
  <w:num w:numId="84">
    <w:abstractNumId w:val="11"/>
  </w:num>
  <w:num w:numId="85">
    <w:abstractNumId w:val="11"/>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19"/>
  </w:num>
  <w:num w:numId="106">
    <w:abstractNumId w:val="11"/>
  </w:num>
  <w:num w:numId="107">
    <w:abstractNumId w:val="11"/>
  </w:num>
  <w:num w:numId="108">
    <w:abstractNumId w:val="11"/>
  </w:num>
  <w:num w:numId="109">
    <w:abstractNumId w:val="23"/>
  </w:num>
  <w:num w:numId="110">
    <w:abstractNumId w:val="11"/>
  </w:num>
  <w:num w:numId="111">
    <w:abstractNumId w:val="11"/>
  </w:num>
  <w:num w:numId="112">
    <w:abstractNumId w:val="29"/>
  </w:num>
  <w:num w:numId="113">
    <w:abstractNumId w:val="11"/>
  </w:num>
  <w:num w:numId="114">
    <w:abstractNumId w:val="9"/>
  </w:num>
  <w:num w:numId="115">
    <w:abstractNumId w:val="11"/>
  </w:num>
  <w:num w:numId="116">
    <w:abstractNumId w:val="5"/>
  </w:num>
  <w:num w:numId="117">
    <w:abstractNumId w:val="11"/>
  </w:num>
  <w:num w:numId="118">
    <w:abstractNumId w:val="11"/>
  </w:num>
  <w:num w:numId="119">
    <w:abstractNumId w:val="29"/>
  </w:num>
  <w:num w:numId="12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1">
    <w:abstractNumId w:val="37"/>
  </w:num>
  <w:num w:numId="122">
    <w:abstractNumId w:val="29"/>
  </w:num>
  <w:num w:numId="123">
    <w:abstractNumId w:val="29"/>
  </w:num>
  <w:num w:numId="124">
    <w:abstractNumId w:val="29"/>
  </w:num>
  <w:num w:numId="125">
    <w:abstractNumId w:val="29"/>
  </w:num>
  <w:num w:numId="126">
    <w:abstractNumId w:val="29"/>
  </w:num>
  <w:num w:numId="127">
    <w:abstractNumId w:val="29"/>
  </w:num>
  <w:num w:numId="128">
    <w:abstractNumId w:val="11"/>
  </w:num>
  <w:num w:numId="129">
    <w:abstractNumId w:val="13"/>
  </w:num>
  <w:num w:numId="130">
    <w:abstractNumId w:val="11"/>
  </w:num>
  <w:num w:numId="131">
    <w:abstractNumId w:val="29"/>
  </w:num>
  <w:num w:numId="132">
    <w:abstractNumId w:val="29"/>
  </w:num>
  <w:num w:numId="133">
    <w:abstractNumId w:val="11"/>
  </w:num>
  <w:num w:numId="134">
    <w:abstractNumId w:val="22"/>
  </w:num>
  <w:num w:numId="135">
    <w:abstractNumId w:val="11"/>
  </w:num>
  <w:num w:numId="136">
    <w:abstractNumId w:val="17"/>
  </w:num>
  <w:num w:numId="137">
    <w:abstractNumId w:val="11"/>
  </w:num>
  <w:num w:numId="138">
    <w:abstractNumId w:val="11"/>
  </w:num>
  <w:num w:numId="139">
    <w:abstractNumId w:val="11"/>
  </w:num>
  <w:num w:numId="140">
    <w:abstractNumId w:val="11"/>
  </w:num>
  <w:num w:numId="141">
    <w:abstractNumId w:val="29"/>
  </w:num>
  <w:num w:numId="142">
    <w:abstractNumId w:val="29"/>
  </w:num>
  <w:num w:numId="143">
    <w:abstractNumId w:val="11"/>
  </w:num>
  <w:num w:numId="144">
    <w:abstractNumId w:val="26"/>
  </w:num>
  <w:num w:numId="145">
    <w:abstractNumId w:val="29"/>
  </w:num>
  <w:num w:numId="146">
    <w:abstractNumId w:val="29"/>
  </w:num>
  <w:num w:numId="147">
    <w:abstractNumId w:val="11"/>
  </w:num>
  <w:num w:numId="148">
    <w:abstractNumId w:val="8"/>
  </w:num>
  <w:num w:numId="149">
    <w:abstractNumId w:val="11"/>
  </w:num>
  <w:num w:numId="150">
    <w:abstractNumId w:val="11"/>
  </w:num>
  <w:num w:numId="151">
    <w:abstractNumId w:val="14"/>
  </w:num>
  <w:num w:numId="152">
    <w:abstractNumId w:val="11"/>
  </w:num>
  <w:num w:numId="153">
    <w:abstractNumId w:val="28"/>
  </w:num>
  <w:num w:numId="154">
    <w:abstractNumId w:val="29"/>
  </w:num>
  <w:num w:numId="155">
    <w:abstractNumId w:val="29"/>
  </w:num>
  <w:num w:numId="156">
    <w:abstractNumId w:val="29"/>
  </w:num>
  <w:num w:numId="157">
    <w:abstractNumId w:val="2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23C1"/>
    <w:rsid w:val="000036B8"/>
    <w:rsid w:val="00003B1F"/>
    <w:rsid w:val="00003EEA"/>
    <w:rsid w:val="000040F3"/>
    <w:rsid w:val="00005062"/>
    <w:rsid w:val="0000548E"/>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342"/>
    <w:rsid w:val="001008D2"/>
    <w:rsid w:val="00101512"/>
    <w:rsid w:val="0010225E"/>
    <w:rsid w:val="0010291B"/>
    <w:rsid w:val="00104267"/>
    <w:rsid w:val="00104DBE"/>
    <w:rsid w:val="001119D3"/>
    <w:rsid w:val="00111C6C"/>
    <w:rsid w:val="001125DE"/>
    <w:rsid w:val="001138DC"/>
    <w:rsid w:val="001140AA"/>
    <w:rsid w:val="00114114"/>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21D"/>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453F"/>
    <w:rsid w:val="00156E0F"/>
    <w:rsid w:val="0015743E"/>
    <w:rsid w:val="001608B4"/>
    <w:rsid w:val="00160E67"/>
    <w:rsid w:val="001625FF"/>
    <w:rsid w:val="001634F4"/>
    <w:rsid w:val="00163C22"/>
    <w:rsid w:val="00164084"/>
    <w:rsid w:val="00164557"/>
    <w:rsid w:val="001649D8"/>
    <w:rsid w:val="00164B87"/>
    <w:rsid w:val="00165A5C"/>
    <w:rsid w:val="001672D2"/>
    <w:rsid w:val="001676DA"/>
    <w:rsid w:val="00170276"/>
    <w:rsid w:val="0017057A"/>
    <w:rsid w:val="001707A7"/>
    <w:rsid w:val="00170A5D"/>
    <w:rsid w:val="0017225D"/>
    <w:rsid w:val="001726FA"/>
    <w:rsid w:val="001728DC"/>
    <w:rsid w:val="00173D43"/>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B73"/>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D7BFC"/>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B69"/>
    <w:rsid w:val="001F4CAB"/>
    <w:rsid w:val="001F7515"/>
    <w:rsid w:val="001F7EE8"/>
    <w:rsid w:val="00200D35"/>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189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5B72"/>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7C1"/>
    <w:rsid w:val="00265A31"/>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5A4E"/>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48B"/>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1A16"/>
    <w:rsid w:val="002F25D4"/>
    <w:rsid w:val="002F2683"/>
    <w:rsid w:val="002F36F7"/>
    <w:rsid w:val="002F37DC"/>
    <w:rsid w:val="002F3B7C"/>
    <w:rsid w:val="002F4EB9"/>
    <w:rsid w:val="002F6A87"/>
    <w:rsid w:val="002F70E0"/>
    <w:rsid w:val="00300132"/>
    <w:rsid w:val="00301CAB"/>
    <w:rsid w:val="00302CD1"/>
    <w:rsid w:val="003031F6"/>
    <w:rsid w:val="0030327A"/>
    <w:rsid w:val="0030520C"/>
    <w:rsid w:val="00305FED"/>
    <w:rsid w:val="003073B3"/>
    <w:rsid w:val="00307711"/>
    <w:rsid w:val="00311521"/>
    <w:rsid w:val="003126A0"/>
    <w:rsid w:val="0031368D"/>
    <w:rsid w:val="00314FBE"/>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00A5"/>
    <w:rsid w:val="00391A47"/>
    <w:rsid w:val="003948FB"/>
    <w:rsid w:val="00394BEF"/>
    <w:rsid w:val="003953CA"/>
    <w:rsid w:val="00395856"/>
    <w:rsid w:val="00396FFA"/>
    <w:rsid w:val="00397008"/>
    <w:rsid w:val="00397338"/>
    <w:rsid w:val="00397358"/>
    <w:rsid w:val="003979FD"/>
    <w:rsid w:val="003A0DC4"/>
    <w:rsid w:val="003A1D74"/>
    <w:rsid w:val="003A28E6"/>
    <w:rsid w:val="003A2C91"/>
    <w:rsid w:val="003A335B"/>
    <w:rsid w:val="003A3379"/>
    <w:rsid w:val="003A3991"/>
    <w:rsid w:val="003A5B4C"/>
    <w:rsid w:val="003A7101"/>
    <w:rsid w:val="003A7FF2"/>
    <w:rsid w:val="003B002D"/>
    <w:rsid w:val="003B1F0F"/>
    <w:rsid w:val="003B2A64"/>
    <w:rsid w:val="003B2DA3"/>
    <w:rsid w:val="003C0EBC"/>
    <w:rsid w:val="003C2195"/>
    <w:rsid w:val="003C3C9B"/>
    <w:rsid w:val="003C4BC8"/>
    <w:rsid w:val="003C57B5"/>
    <w:rsid w:val="003C6761"/>
    <w:rsid w:val="003C756D"/>
    <w:rsid w:val="003D0154"/>
    <w:rsid w:val="003D0B76"/>
    <w:rsid w:val="003D0D20"/>
    <w:rsid w:val="003D232F"/>
    <w:rsid w:val="003D3FFE"/>
    <w:rsid w:val="003D4900"/>
    <w:rsid w:val="003D59A2"/>
    <w:rsid w:val="003D6C34"/>
    <w:rsid w:val="003E06F9"/>
    <w:rsid w:val="003E272E"/>
    <w:rsid w:val="003E28A1"/>
    <w:rsid w:val="003E46A7"/>
    <w:rsid w:val="003E46DA"/>
    <w:rsid w:val="003E5030"/>
    <w:rsid w:val="003E62E8"/>
    <w:rsid w:val="003E6D03"/>
    <w:rsid w:val="003F03DF"/>
    <w:rsid w:val="003F0825"/>
    <w:rsid w:val="003F08CA"/>
    <w:rsid w:val="003F08E8"/>
    <w:rsid w:val="003F114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950"/>
    <w:rsid w:val="00422C95"/>
    <w:rsid w:val="00423EF8"/>
    <w:rsid w:val="0042453B"/>
    <w:rsid w:val="00424FF6"/>
    <w:rsid w:val="004256C2"/>
    <w:rsid w:val="00425BCE"/>
    <w:rsid w:val="00425CA5"/>
    <w:rsid w:val="00425CC8"/>
    <w:rsid w:val="0042611C"/>
    <w:rsid w:val="00426715"/>
    <w:rsid w:val="0042691C"/>
    <w:rsid w:val="004269C8"/>
    <w:rsid w:val="00427EE9"/>
    <w:rsid w:val="00432807"/>
    <w:rsid w:val="004339A7"/>
    <w:rsid w:val="00434C7E"/>
    <w:rsid w:val="004353AF"/>
    <w:rsid w:val="004359CC"/>
    <w:rsid w:val="004363DF"/>
    <w:rsid w:val="00436698"/>
    <w:rsid w:val="004368AD"/>
    <w:rsid w:val="00440812"/>
    <w:rsid w:val="00444004"/>
    <w:rsid w:val="0044631E"/>
    <w:rsid w:val="00446398"/>
    <w:rsid w:val="00446483"/>
    <w:rsid w:val="00446F0A"/>
    <w:rsid w:val="00450A79"/>
    <w:rsid w:val="00451427"/>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193"/>
    <w:rsid w:val="00472693"/>
    <w:rsid w:val="00472765"/>
    <w:rsid w:val="00473404"/>
    <w:rsid w:val="00473D09"/>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74"/>
    <w:rsid w:val="004F0BB2"/>
    <w:rsid w:val="004F1669"/>
    <w:rsid w:val="004F1BC0"/>
    <w:rsid w:val="004F333E"/>
    <w:rsid w:val="004F3646"/>
    <w:rsid w:val="004F3A7C"/>
    <w:rsid w:val="004F47F7"/>
    <w:rsid w:val="004F66AA"/>
    <w:rsid w:val="004F66ED"/>
    <w:rsid w:val="00500023"/>
    <w:rsid w:val="0050017C"/>
    <w:rsid w:val="005008BB"/>
    <w:rsid w:val="00500A6D"/>
    <w:rsid w:val="00500AC3"/>
    <w:rsid w:val="00501093"/>
    <w:rsid w:val="005012C8"/>
    <w:rsid w:val="005013A7"/>
    <w:rsid w:val="005024C3"/>
    <w:rsid w:val="005057BD"/>
    <w:rsid w:val="00505DBE"/>
    <w:rsid w:val="00506C0A"/>
    <w:rsid w:val="00507551"/>
    <w:rsid w:val="00507A6F"/>
    <w:rsid w:val="00511B6B"/>
    <w:rsid w:val="00511F4D"/>
    <w:rsid w:val="005132CC"/>
    <w:rsid w:val="005134FB"/>
    <w:rsid w:val="00515936"/>
    <w:rsid w:val="00522880"/>
    <w:rsid w:val="00522DEF"/>
    <w:rsid w:val="00523E76"/>
    <w:rsid w:val="00525967"/>
    <w:rsid w:val="00525D54"/>
    <w:rsid w:val="00530089"/>
    <w:rsid w:val="005301F0"/>
    <w:rsid w:val="0053042D"/>
    <w:rsid w:val="00530C96"/>
    <w:rsid w:val="00531E31"/>
    <w:rsid w:val="00532303"/>
    <w:rsid w:val="00534553"/>
    <w:rsid w:val="00534A31"/>
    <w:rsid w:val="00534EE9"/>
    <w:rsid w:val="00534FB0"/>
    <w:rsid w:val="0053500F"/>
    <w:rsid w:val="005358A2"/>
    <w:rsid w:val="00535B73"/>
    <w:rsid w:val="0053685C"/>
    <w:rsid w:val="005403A0"/>
    <w:rsid w:val="00540A75"/>
    <w:rsid w:val="00540C54"/>
    <w:rsid w:val="00540FBB"/>
    <w:rsid w:val="00541E9D"/>
    <w:rsid w:val="005428AE"/>
    <w:rsid w:val="00543CC7"/>
    <w:rsid w:val="00543E98"/>
    <w:rsid w:val="00544267"/>
    <w:rsid w:val="0054456D"/>
    <w:rsid w:val="00545046"/>
    <w:rsid w:val="00545703"/>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6DF8"/>
    <w:rsid w:val="005778F5"/>
    <w:rsid w:val="00580A2B"/>
    <w:rsid w:val="00580DEB"/>
    <w:rsid w:val="00581E72"/>
    <w:rsid w:val="00581F38"/>
    <w:rsid w:val="005838DD"/>
    <w:rsid w:val="0058390D"/>
    <w:rsid w:val="00583998"/>
    <w:rsid w:val="00583FE1"/>
    <w:rsid w:val="00584D60"/>
    <w:rsid w:val="00585937"/>
    <w:rsid w:val="00586CE9"/>
    <w:rsid w:val="00587667"/>
    <w:rsid w:val="00587A09"/>
    <w:rsid w:val="005900C9"/>
    <w:rsid w:val="00591A9B"/>
    <w:rsid w:val="0059237C"/>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5F28"/>
    <w:rsid w:val="00606B68"/>
    <w:rsid w:val="00610C7E"/>
    <w:rsid w:val="00611337"/>
    <w:rsid w:val="00615582"/>
    <w:rsid w:val="00615F6A"/>
    <w:rsid w:val="00616FD6"/>
    <w:rsid w:val="00617565"/>
    <w:rsid w:val="00617DA5"/>
    <w:rsid w:val="006200A8"/>
    <w:rsid w:val="0062186C"/>
    <w:rsid w:val="00621ABF"/>
    <w:rsid w:val="0062233C"/>
    <w:rsid w:val="006226BA"/>
    <w:rsid w:val="00623E24"/>
    <w:rsid w:val="006240B8"/>
    <w:rsid w:val="0062436C"/>
    <w:rsid w:val="0062449A"/>
    <w:rsid w:val="0062505B"/>
    <w:rsid w:val="00625DBB"/>
    <w:rsid w:val="00626ADB"/>
    <w:rsid w:val="00627553"/>
    <w:rsid w:val="0062768D"/>
    <w:rsid w:val="006302E2"/>
    <w:rsid w:val="00633FE1"/>
    <w:rsid w:val="00635BD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1D7B"/>
    <w:rsid w:val="00662869"/>
    <w:rsid w:val="00662904"/>
    <w:rsid w:val="00663EA8"/>
    <w:rsid w:val="00666564"/>
    <w:rsid w:val="00666AE2"/>
    <w:rsid w:val="00667AAF"/>
    <w:rsid w:val="00670C96"/>
    <w:rsid w:val="00672319"/>
    <w:rsid w:val="00672506"/>
    <w:rsid w:val="006741FC"/>
    <w:rsid w:val="00674229"/>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D31"/>
    <w:rsid w:val="006B0D7A"/>
    <w:rsid w:val="006B2605"/>
    <w:rsid w:val="006B3093"/>
    <w:rsid w:val="006B326D"/>
    <w:rsid w:val="006B355F"/>
    <w:rsid w:val="006B5328"/>
    <w:rsid w:val="006B62E1"/>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3E08"/>
    <w:rsid w:val="006D444C"/>
    <w:rsid w:val="006D4B65"/>
    <w:rsid w:val="006D4E9B"/>
    <w:rsid w:val="006D584F"/>
    <w:rsid w:val="006D7FAC"/>
    <w:rsid w:val="006E0CD9"/>
    <w:rsid w:val="006E0DC2"/>
    <w:rsid w:val="006E12BE"/>
    <w:rsid w:val="006E12E6"/>
    <w:rsid w:val="006E2AE4"/>
    <w:rsid w:val="006E3A4E"/>
    <w:rsid w:val="006E3D15"/>
    <w:rsid w:val="006E551B"/>
    <w:rsid w:val="006E6783"/>
    <w:rsid w:val="006E7A3D"/>
    <w:rsid w:val="006F0766"/>
    <w:rsid w:val="006F07D9"/>
    <w:rsid w:val="006F287B"/>
    <w:rsid w:val="006F349E"/>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4C82"/>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6511"/>
    <w:rsid w:val="007A77E1"/>
    <w:rsid w:val="007A7AB3"/>
    <w:rsid w:val="007A7E60"/>
    <w:rsid w:val="007B0BED"/>
    <w:rsid w:val="007B16CF"/>
    <w:rsid w:val="007B185F"/>
    <w:rsid w:val="007B3543"/>
    <w:rsid w:val="007B400B"/>
    <w:rsid w:val="007B6A1F"/>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3553"/>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57C1E"/>
    <w:rsid w:val="0086095F"/>
    <w:rsid w:val="00861BEC"/>
    <w:rsid w:val="00862676"/>
    <w:rsid w:val="00864342"/>
    <w:rsid w:val="00864B41"/>
    <w:rsid w:val="0086611E"/>
    <w:rsid w:val="00866973"/>
    <w:rsid w:val="00867210"/>
    <w:rsid w:val="00872D1C"/>
    <w:rsid w:val="008750D1"/>
    <w:rsid w:val="00875E25"/>
    <w:rsid w:val="0087654E"/>
    <w:rsid w:val="00877B04"/>
    <w:rsid w:val="00880005"/>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3330"/>
    <w:rsid w:val="008B3A8D"/>
    <w:rsid w:val="008B4465"/>
    <w:rsid w:val="008B46C6"/>
    <w:rsid w:val="008B4865"/>
    <w:rsid w:val="008B5322"/>
    <w:rsid w:val="008B6858"/>
    <w:rsid w:val="008B7469"/>
    <w:rsid w:val="008C006A"/>
    <w:rsid w:val="008C0315"/>
    <w:rsid w:val="008C0625"/>
    <w:rsid w:val="008C19EB"/>
    <w:rsid w:val="008C1B34"/>
    <w:rsid w:val="008C4065"/>
    <w:rsid w:val="008C4383"/>
    <w:rsid w:val="008C474B"/>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150E"/>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1"/>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406"/>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A2B"/>
    <w:rsid w:val="00953E77"/>
    <w:rsid w:val="00954B1D"/>
    <w:rsid w:val="009556BC"/>
    <w:rsid w:val="009564AB"/>
    <w:rsid w:val="009566CC"/>
    <w:rsid w:val="009572BB"/>
    <w:rsid w:val="00960C95"/>
    <w:rsid w:val="00960F11"/>
    <w:rsid w:val="0096125B"/>
    <w:rsid w:val="009617FC"/>
    <w:rsid w:val="009623ED"/>
    <w:rsid w:val="00963AE0"/>
    <w:rsid w:val="00963CAB"/>
    <w:rsid w:val="00963EE9"/>
    <w:rsid w:val="009714CA"/>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128"/>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3400"/>
    <w:rsid w:val="009B406A"/>
    <w:rsid w:val="009B4F6C"/>
    <w:rsid w:val="009B6A1E"/>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201"/>
    <w:rsid w:val="009E632B"/>
    <w:rsid w:val="009E6A3B"/>
    <w:rsid w:val="009E71C3"/>
    <w:rsid w:val="009F16A7"/>
    <w:rsid w:val="009F26D2"/>
    <w:rsid w:val="009F2DDF"/>
    <w:rsid w:val="009F458F"/>
    <w:rsid w:val="009F53B1"/>
    <w:rsid w:val="009F56F8"/>
    <w:rsid w:val="009F7027"/>
    <w:rsid w:val="009F71B5"/>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7CD"/>
    <w:rsid w:val="00A40F84"/>
    <w:rsid w:val="00A42AD5"/>
    <w:rsid w:val="00A42E35"/>
    <w:rsid w:val="00A430C8"/>
    <w:rsid w:val="00A43C9E"/>
    <w:rsid w:val="00A43F1A"/>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1843"/>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A773A"/>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BAE"/>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56CCD"/>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5E1F"/>
    <w:rsid w:val="00BD621F"/>
    <w:rsid w:val="00BD6559"/>
    <w:rsid w:val="00BE0494"/>
    <w:rsid w:val="00BE1AC5"/>
    <w:rsid w:val="00BE4214"/>
    <w:rsid w:val="00BE4457"/>
    <w:rsid w:val="00BE477A"/>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423"/>
    <w:rsid w:val="00C40563"/>
    <w:rsid w:val="00C40C74"/>
    <w:rsid w:val="00C418E5"/>
    <w:rsid w:val="00C419CE"/>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3C4F"/>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111"/>
    <w:rsid w:val="00CA5383"/>
    <w:rsid w:val="00CA577F"/>
    <w:rsid w:val="00CA599C"/>
    <w:rsid w:val="00CB01B6"/>
    <w:rsid w:val="00CB02C4"/>
    <w:rsid w:val="00CB13C6"/>
    <w:rsid w:val="00CB18DC"/>
    <w:rsid w:val="00CB3B42"/>
    <w:rsid w:val="00CB3D30"/>
    <w:rsid w:val="00CB4423"/>
    <w:rsid w:val="00CB4B14"/>
    <w:rsid w:val="00CB549E"/>
    <w:rsid w:val="00CB56EC"/>
    <w:rsid w:val="00CB66FD"/>
    <w:rsid w:val="00CB6BFF"/>
    <w:rsid w:val="00CB6DDD"/>
    <w:rsid w:val="00CB7412"/>
    <w:rsid w:val="00CB7578"/>
    <w:rsid w:val="00CB7BD5"/>
    <w:rsid w:val="00CC021D"/>
    <w:rsid w:val="00CC0628"/>
    <w:rsid w:val="00CC1BF7"/>
    <w:rsid w:val="00CC1E42"/>
    <w:rsid w:val="00CC2AB7"/>
    <w:rsid w:val="00CC2ADD"/>
    <w:rsid w:val="00CC3A6C"/>
    <w:rsid w:val="00CC3B20"/>
    <w:rsid w:val="00CC3EC7"/>
    <w:rsid w:val="00CC41C4"/>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A92"/>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F24"/>
    <w:rsid w:val="00D526AD"/>
    <w:rsid w:val="00D52706"/>
    <w:rsid w:val="00D53B68"/>
    <w:rsid w:val="00D54DC7"/>
    <w:rsid w:val="00D55450"/>
    <w:rsid w:val="00D5556B"/>
    <w:rsid w:val="00D57527"/>
    <w:rsid w:val="00D605DC"/>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87478"/>
    <w:rsid w:val="00D90AAE"/>
    <w:rsid w:val="00D91246"/>
    <w:rsid w:val="00D9131E"/>
    <w:rsid w:val="00D92778"/>
    <w:rsid w:val="00D9282D"/>
    <w:rsid w:val="00D93271"/>
    <w:rsid w:val="00D933A4"/>
    <w:rsid w:val="00D93796"/>
    <w:rsid w:val="00D93906"/>
    <w:rsid w:val="00D93C79"/>
    <w:rsid w:val="00D959E9"/>
    <w:rsid w:val="00D962B9"/>
    <w:rsid w:val="00D96C18"/>
    <w:rsid w:val="00D96CDA"/>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014D"/>
    <w:rsid w:val="00E416E7"/>
    <w:rsid w:val="00E427A2"/>
    <w:rsid w:val="00E4395A"/>
    <w:rsid w:val="00E43E35"/>
    <w:rsid w:val="00E45FEA"/>
    <w:rsid w:val="00E462B1"/>
    <w:rsid w:val="00E46358"/>
    <w:rsid w:val="00E46E59"/>
    <w:rsid w:val="00E5057F"/>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367"/>
    <w:rsid w:val="00EC65E3"/>
    <w:rsid w:val="00EC6ACD"/>
    <w:rsid w:val="00EC6E7C"/>
    <w:rsid w:val="00ED01DA"/>
    <w:rsid w:val="00ED069D"/>
    <w:rsid w:val="00ED082F"/>
    <w:rsid w:val="00ED189B"/>
    <w:rsid w:val="00ED1EC9"/>
    <w:rsid w:val="00ED2684"/>
    <w:rsid w:val="00ED3065"/>
    <w:rsid w:val="00ED3EA6"/>
    <w:rsid w:val="00ED443E"/>
    <w:rsid w:val="00ED4EAE"/>
    <w:rsid w:val="00ED5FCA"/>
    <w:rsid w:val="00ED63F6"/>
    <w:rsid w:val="00ED65F6"/>
    <w:rsid w:val="00ED6C2F"/>
    <w:rsid w:val="00ED7D2E"/>
    <w:rsid w:val="00EE17E7"/>
    <w:rsid w:val="00EE1997"/>
    <w:rsid w:val="00EE2EA6"/>
    <w:rsid w:val="00EE2FE4"/>
    <w:rsid w:val="00EE38FE"/>
    <w:rsid w:val="00EE3A68"/>
    <w:rsid w:val="00EE430C"/>
    <w:rsid w:val="00EE7546"/>
    <w:rsid w:val="00EF1C40"/>
    <w:rsid w:val="00EF1D8C"/>
    <w:rsid w:val="00EF25D9"/>
    <w:rsid w:val="00EF45DA"/>
    <w:rsid w:val="00EF4BA4"/>
    <w:rsid w:val="00EF69D8"/>
    <w:rsid w:val="00EF7133"/>
    <w:rsid w:val="00F00B33"/>
    <w:rsid w:val="00F01A0A"/>
    <w:rsid w:val="00F03940"/>
    <w:rsid w:val="00F047D2"/>
    <w:rsid w:val="00F052F8"/>
    <w:rsid w:val="00F05FFA"/>
    <w:rsid w:val="00F0620E"/>
    <w:rsid w:val="00F073DF"/>
    <w:rsid w:val="00F102CC"/>
    <w:rsid w:val="00F104E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2C8D"/>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5EBC"/>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296"/>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5DDB"/>
    <w:rsid w:val="00FF603A"/>
    <w:rsid w:val="00FF70D0"/>
    <w:rsid w:val="00FF724F"/>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3349201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679698640">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1624C-D3B9-4374-A01F-8193DC7B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8667</Words>
  <Characters>63628</Characters>
  <Application>Microsoft Office Word</Application>
  <DocSecurity>0</DocSecurity>
  <Lines>530</Lines>
  <Paragraphs>144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72151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Федорова Татьяна Николаевна</cp:lastModifiedBy>
  <cp:revision>2</cp:revision>
  <cp:lastPrinted>2021-11-30T15:07:00Z</cp:lastPrinted>
  <dcterms:created xsi:type="dcterms:W3CDTF">2021-12-03T13:06:00Z</dcterms:created>
  <dcterms:modified xsi:type="dcterms:W3CDTF">2021-12-03T13:06:00Z</dcterms:modified>
</cp:coreProperties>
</file>